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word/glossary/styles.xml" ContentType="application/vnd.openxmlformats-officedocument.wordprocessingml.style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6BE8B" w14:textId="1D7DECD0" w:rsidR="00CC2A5C" w:rsidRDefault="0083605D" w:rsidP="001E4254">
      <w:r>
        <w:tab/>
      </w:r>
    </w:p>
    <w:p w14:paraId="2B18AB92" w14:textId="77777777" w:rsidR="00DE38CF" w:rsidRDefault="00DE38CF" w:rsidP="001E4254"/>
    <w:p w14:paraId="6C7AC80B" w14:textId="77777777" w:rsidR="00DE38CF" w:rsidRDefault="00DE38CF" w:rsidP="001E4254"/>
    <w:p w14:paraId="3D593D31" w14:textId="77777777" w:rsidR="00DE38CF" w:rsidRPr="003D3E93" w:rsidRDefault="00DE38CF" w:rsidP="001E4254"/>
    <w:p w14:paraId="238D498F" w14:textId="77777777" w:rsidR="007302B3" w:rsidRPr="003D3E93" w:rsidRDefault="007302B3" w:rsidP="001E4254">
      <w:pPr>
        <w:rPr>
          <w:lang w:eastAsia="en-US"/>
        </w:rPr>
      </w:pPr>
    </w:p>
    <w:p w14:paraId="7E4BB4BC" w14:textId="77777777" w:rsidR="000920D8" w:rsidRDefault="000920D8" w:rsidP="001E4254">
      <w:pPr>
        <w:rPr>
          <w:lang w:eastAsia="en-US"/>
        </w:rPr>
      </w:pPr>
    </w:p>
    <w:p w14:paraId="39617C92" w14:textId="77777777" w:rsidR="002E6E20" w:rsidRPr="00FF790F" w:rsidRDefault="00B21381" w:rsidP="00FF790F">
      <w:pPr>
        <w:jc w:val="center"/>
        <w:rPr>
          <w:b/>
          <w:sz w:val="32"/>
          <w:szCs w:val="32"/>
          <w:lang w:eastAsia="en-US"/>
        </w:rPr>
      </w:pPr>
      <w:r w:rsidRPr="00FF790F">
        <w:rPr>
          <w:b/>
          <w:sz w:val="32"/>
          <w:szCs w:val="32"/>
          <w:lang w:eastAsia="en-US"/>
        </w:rPr>
        <w:t>A</w:t>
      </w:r>
      <w:r w:rsidR="0054105A">
        <w:rPr>
          <w:b/>
          <w:sz w:val="32"/>
          <w:szCs w:val="32"/>
          <w:lang w:eastAsia="en-US"/>
        </w:rPr>
        <w:t>d</w:t>
      </w:r>
      <w:r w:rsidR="002E6E20" w:rsidRPr="00FF790F">
        <w:rPr>
          <w:b/>
          <w:sz w:val="32"/>
          <w:szCs w:val="32"/>
          <w:lang w:eastAsia="en-US"/>
        </w:rPr>
        <w:t>RA – ÁGUAS DA REGIÃO DE AVEIRO, S.A.</w:t>
      </w:r>
    </w:p>
    <w:p w14:paraId="6BF4B2A5" w14:textId="77777777" w:rsidR="000920D8" w:rsidRPr="00652353" w:rsidRDefault="000920D8" w:rsidP="001E4254">
      <w:pPr>
        <w:rPr>
          <w:lang w:eastAsia="en-US"/>
        </w:rPr>
      </w:pPr>
    </w:p>
    <w:p w14:paraId="25765A54" w14:textId="77777777" w:rsidR="002E6E20" w:rsidRPr="00652353" w:rsidRDefault="002E6E20" w:rsidP="001E4254">
      <w:pPr>
        <w:rPr>
          <w:lang w:eastAsia="en-US"/>
        </w:rPr>
      </w:pPr>
    </w:p>
    <w:p w14:paraId="4874220E" w14:textId="3C024F49" w:rsidR="002E6E20" w:rsidRPr="00FF790F" w:rsidRDefault="000920D8" w:rsidP="00FF790F">
      <w:pPr>
        <w:jc w:val="center"/>
        <w:rPr>
          <w:b/>
          <w:bCs/>
          <w:caps/>
          <w:color w:val="000000"/>
          <w:sz w:val="28"/>
          <w:szCs w:val="28"/>
          <w:lang w:eastAsia="en-US"/>
        </w:rPr>
      </w:pPr>
      <w:r w:rsidRPr="00FF790F">
        <w:rPr>
          <w:b/>
          <w:sz w:val="28"/>
          <w:szCs w:val="28"/>
          <w:lang w:eastAsia="en-US"/>
        </w:rPr>
        <w:t>“</w:t>
      </w:r>
      <w:sdt>
        <w:sdtPr>
          <w:rPr>
            <w:b/>
            <w:sz w:val="28"/>
            <w:szCs w:val="28"/>
            <w:lang w:val="pt-BR" w:eastAsia="en-US"/>
          </w:rPr>
          <w:alias w:val="Título"/>
          <w:tag w:val=""/>
          <w:id w:val="-206259938"/>
          <w:placeholder>
            <w:docPart w:val="4EA8BAF7380F4EB4B55155B352EB24C2"/>
          </w:placeholder>
          <w:dataBinding w:prefixMappings="xmlns:ns0='http://purl.org/dc/elements/1.1/' xmlns:ns1='http://schemas.openxmlformats.org/package/2006/metadata/core-properties' " w:xpath="/ns1:coreProperties[1]/ns0:title[1]" w:storeItemID="{6C3C8BC8-F283-45AE-878A-BAB7291924A1}"/>
          <w:text/>
        </w:sdtPr>
        <w:sdtEndPr/>
        <w:sdtContent>
          <w:r w:rsidR="0083605D">
            <w:rPr>
              <w:b/>
              <w:sz w:val="28"/>
              <w:szCs w:val="28"/>
              <w:lang w:val="pt-BR" w:eastAsia="en-US"/>
            </w:rPr>
            <w:t>DESIGNAÇÃO DA EMPREITADA</w:t>
          </w:r>
        </w:sdtContent>
      </w:sdt>
      <w:r w:rsidR="00835976" w:rsidRPr="00FF790F">
        <w:rPr>
          <w:b/>
          <w:sz w:val="28"/>
          <w:szCs w:val="28"/>
          <w:lang w:eastAsia="en-US"/>
        </w:rPr>
        <w:t>”</w:t>
      </w:r>
    </w:p>
    <w:p w14:paraId="2A4B4F40" w14:textId="77777777" w:rsidR="002E6E20" w:rsidRPr="00652353" w:rsidRDefault="002E6E20" w:rsidP="001E4254">
      <w:pPr>
        <w:rPr>
          <w:lang w:eastAsia="en-US"/>
        </w:rPr>
      </w:pPr>
    </w:p>
    <w:p w14:paraId="262C0DC3" w14:textId="77777777" w:rsidR="002E6E20" w:rsidRPr="00652353" w:rsidRDefault="002E6E20" w:rsidP="001E4254">
      <w:pPr>
        <w:rPr>
          <w:lang w:eastAsia="en-US"/>
        </w:rPr>
      </w:pPr>
    </w:p>
    <w:p w14:paraId="0318BE92" w14:textId="77777777" w:rsidR="002E6E20" w:rsidRPr="00652353" w:rsidRDefault="002E6E20" w:rsidP="001E4254">
      <w:pPr>
        <w:rPr>
          <w:lang w:eastAsia="en-US"/>
        </w:rPr>
      </w:pPr>
    </w:p>
    <w:p w14:paraId="67539A83" w14:textId="77777777" w:rsidR="002E6E20" w:rsidRPr="00FF790F" w:rsidRDefault="002E6E20" w:rsidP="00FF790F">
      <w:pPr>
        <w:jc w:val="center"/>
        <w:rPr>
          <w:b/>
          <w:sz w:val="28"/>
          <w:szCs w:val="28"/>
        </w:rPr>
      </w:pPr>
      <w:r w:rsidRPr="00FF790F">
        <w:rPr>
          <w:b/>
          <w:sz w:val="28"/>
          <w:szCs w:val="28"/>
        </w:rPr>
        <w:t>PLANO DE PREVENÇÃO E GESTÃO DE</w:t>
      </w:r>
    </w:p>
    <w:p w14:paraId="0D5B8BA1" w14:textId="77777777" w:rsidR="00FB509E" w:rsidRPr="00FF790F" w:rsidRDefault="002E6E20" w:rsidP="00FF790F">
      <w:pPr>
        <w:jc w:val="center"/>
        <w:rPr>
          <w:b/>
          <w:caps/>
          <w:sz w:val="28"/>
          <w:szCs w:val="28"/>
        </w:rPr>
      </w:pPr>
      <w:r w:rsidRPr="00FF790F">
        <w:rPr>
          <w:b/>
          <w:sz w:val="28"/>
          <w:szCs w:val="28"/>
        </w:rPr>
        <w:t>RESÍDUOS DE CONSTRUÇÃO E DEMOLIÇÃO</w:t>
      </w:r>
    </w:p>
    <w:p w14:paraId="0C086985" w14:textId="77777777" w:rsidR="00586306" w:rsidRPr="00541DB2" w:rsidRDefault="00586306" w:rsidP="001E4254"/>
    <w:p w14:paraId="39C4D87A" w14:textId="77777777" w:rsidR="00FB509E" w:rsidRDefault="00FB509E" w:rsidP="001E4254"/>
    <w:p w14:paraId="4FB18CE5" w14:textId="77777777" w:rsidR="00DE38CF" w:rsidRDefault="00DE38CF">
      <w:pPr>
        <w:autoSpaceDE/>
        <w:autoSpaceDN/>
        <w:adjustRightInd/>
        <w:spacing w:line="240" w:lineRule="auto"/>
        <w:jc w:val="left"/>
      </w:pPr>
      <w:r>
        <w:br w:type="page"/>
      </w:r>
    </w:p>
    <w:p w14:paraId="69771F74" w14:textId="77777777" w:rsidR="00EC0A8F" w:rsidRPr="00541DB2" w:rsidRDefault="00EC0A8F" w:rsidP="001E4254"/>
    <w:p w14:paraId="19FEA56C" w14:textId="77777777" w:rsidR="00A60030" w:rsidRPr="009532A6" w:rsidRDefault="00FB509E" w:rsidP="001E4254">
      <w:pPr>
        <w:pStyle w:val="Cabealho1"/>
      </w:pPr>
      <w:r w:rsidRPr="009532A6">
        <w:t>REGULAMENTAÇÃO APLICÁVEL</w:t>
      </w:r>
    </w:p>
    <w:p w14:paraId="591CD283" w14:textId="77777777" w:rsidR="00541DB2" w:rsidRPr="00541DB2" w:rsidRDefault="00541DB2" w:rsidP="001E4254">
      <w:pPr>
        <w:pStyle w:val="Cabealho2"/>
      </w:pPr>
      <w:r w:rsidRPr="00541DB2">
        <w:t>Introdução</w:t>
      </w:r>
    </w:p>
    <w:p w14:paraId="41C4C0DC" w14:textId="1FDA177D" w:rsidR="00FB509E" w:rsidRPr="00652353" w:rsidRDefault="00FB509E" w:rsidP="001E4254">
      <w:r w:rsidRPr="00652353">
        <w:t>Este documento refere-se ao Plano de Prevenção e Gestão de Resíduos de Constru</w:t>
      </w:r>
      <w:r w:rsidR="00CC2A5C" w:rsidRPr="00652353">
        <w:t xml:space="preserve">ção e Demolição relativamente à empreitada </w:t>
      </w:r>
      <w:r w:rsidR="00711299" w:rsidRPr="00652353">
        <w:t>de</w:t>
      </w:r>
      <w:r w:rsidR="009F15B3" w:rsidRPr="00652353">
        <w:t xml:space="preserve"> </w:t>
      </w:r>
      <w:sdt>
        <w:sdtPr>
          <w:rPr>
            <w:iCs/>
            <w:highlight w:val="yellow"/>
            <w:lang w:val="pt-BR"/>
          </w:rPr>
          <w:alias w:val="Título"/>
          <w:tag w:val=""/>
          <w:id w:val="1876197663"/>
          <w:placeholder>
            <w:docPart w:val="DA8F6F6688C5468CA3AE873E8908B5FE"/>
          </w:placeholder>
          <w:dataBinding w:prefixMappings="xmlns:ns0='http://purl.org/dc/elements/1.1/' xmlns:ns1='http://schemas.openxmlformats.org/package/2006/metadata/core-properties' " w:xpath="/ns1:coreProperties[1]/ns0:title[1]" w:storeItemID="{6C3C8BC8-F283-45AE-878A-BAB7291924A1}"/>
          <w:text/>
        </w:sdtPr>
        <w:sdtEndPr/>
        <w:sdtContent>
          <w:r w:rsidR="0083605D" w:rsidRPr="0083605D">
            <w:rPr>
              <w:iCs/>
              <w:highlight w:val="yellow"/>
              <w:lang w:val="pt-BR"/>
            </w:rPr>
            <w:t>DESIGNAÇÃO DA EMPREITADA</w:t>
          </w:r>
        </w:sdtContent>
      </w:sdt>
      <w:r w:rsidR="0089281F" w:rsidRPr="0083605D">
        <w:rPr>
          <w:highlight w:val="yellow"/>
        </w:rPr>
        <w:t>,</w:t>
      </w:r>
      <w:r w:rsidR="007302B3" w:rsidRPr="00652353">
        <w:t xml:space="preserve"> </w:t>
      </w:r>
      <w:r w:rsidR="00CA6E80">
        <w:t xml:space="preserve">que a AdRA </w:t>
      </w:r>
      <w:r w:rsidR="00B359E2" w:rsidRPr="00652353">
        <w:t>pretende</w:t>
      </w:r>
      <w:r w:rsidRPr="00652353">
        <w:t xml:space="preserve"> levar a efeito.</w:t>
      </w:r>
    </w:p>
    <w:p w14:paraId="34278686" w14:textId="77777777" w:rsidR="00FB509E" w:rsidRPr="00652353" w:rsidRDefault="00FB509E" w:rsidP="001E4254">
      <w:r w:rsidRPr="00652353">
        <w:t xml:space="preserve">O CAPITULO 1 refere-se à regulamentação aplicável em matéria de gestão dos resíduos oriundos da realização dos trabalhos previsto na obra e aos próprios </w:t>
      </w:r>
      <w:r w:rsidR="008461B9" w:rsidRPr="00652353">
        <w:t>objetivos</w:t>
      </w:r>
      <w:r w:rsidRPr="00652353">
        <w:t xml:space="preserve"> do Plano de Prevenção e Gestão de Resíduos de Construção e Demolição.</w:t>
      </w:r>
    </w:p>
    <w:p w14:paraId="6B608AE9" w14:textId="77777777" w:rsidR="00FB509E" w:rsidRPr="00652353" w:rsidRDefault="00FB509E" w:rsidP="001E4254">
      <w:r w:rsidRPr="00652353">
        <w:t>O CAPÍTULO 2 identifica a obra e a entidade responsável pela sua execução, o Dono de Obra.</w:t>
      </w:r>
    </w:p>
    <w:p w14:paraId="71BDEA61" w14:textId="77777777" w:rsidR="00FB509E" w:rsidRPr="00652353" w:rsidRDefault="00FB509E" w:rsidP="001E4254">
      <w:r w:rsidRPr="00652353">
        <w:t>O CAPÍTULO 3 foca essencialmente algumas regras gerais de bom procedimento e algumas recomendações a que o dono-de-obra e o adjudicatário deverão atender no decorrer da empreitada com vista à implementação do Plano de Prevenção e Gestão de Resíduos de Construção e Demolição e ao cumprimento do Decreto-Lei n.º 46/2008, de 12 de Março.</w:t>
      </w:r>
    </w:p>
    <w:p w14:paraId="1DD56E12" w14:textId="77777777" w:rsidR="00FB509E" w:rsidRPr="00652353" w:rsidRDefault="00FB509E" w:rsidP="001E4254">
      <w:r w:rsidRPr="00652353">
        <w:t>Neste último capítulo encontram-se ainda descritas as medidas necessárias à triagem, acondicionamento e encaminhamento dos resíduos para local apropriado, tendo em conta que parte dos resíduos poderá ser incorporada na própria obra.</w:t>
      </w:r>
    </w:p>
    <w:p w14:paraId="1FEC727F" w14:textId="77777777" w:rsidR="00CC2A5C" w:rsidRPr="00652353" w:rsidRDefault="00FB509E" w:rsidP="001E4254">
      <w:r w:rsidRPr="00652353">
        <w:t>O PPG pode ser alterado pelo dono da obra na fase de execução, sob proposta do produtor de RCD desde que a alteração seja devidamente fundamentada.</w:t>
      </w:r>
    </w:p>
    <w:p w14:paraId="4CF13054" w14:textId="77777777" w:rsidR="00FB509E" w:rsidRPr="00652353" w:rsidRDefault="00FB509E" w:rsidP="001E4254">
      <w:r w:rsidRPr="00652353">
        <w:t>O PPG deve estar disponível no local da obra, para efeitos de fiscalização pelas entidades competentes, e ser do conhecimento de todos os intervenientes na execução da obra.</w:t>
      </w:r>
    </w:p>
    <w:p w14:paraId="5BD7D736" w14:textId="77777777" w:rsidR="00EC0A8F" w:rsidRPr="00652353" w:rsidRDefault="00EC0A8F" w:rsidP="001E4254"/>
    <w:p w14:paraId="02682483" w14:textId="77777777" w:rsidR="00576CBD" w:rsidRPr="009532A6" w:rsidRDefault="00FB509E" w:rsidP="001E4254">
      <w:pPr>
        <w:pStyle w:val="Cabealho2"/>
      </w:pPr>
      <w:r w:rsidRPr="00652353">
        <w:t>Enquadramento</w:t>
      </w:r>
    </w:p>
    <w:p w14:paraId="654E7CA4" w14:textId="77777777" w:rsidR="00FB509E" w:rsidRPr="00652353" w:rsidRDefault="00FB509E" w:rsidP="001E4254">
      <w:r w:rsidRPr="00652353">
        <w:t xml:space="preserve">O Decreto-Lei n.º 46/2008, de 12 de Março, veio estabelecer o regime jurídico específico a que fica sujeita a gestão de resíduos resultantes de obras ou demolições de edifícios ou de derrocadas, designados resíduos de construção e demolição (RCD), bem como a sua prevenção. Neste âmbito é previsto que nas empreitadas e concessões de obras públicas, o </w:t>
      </w:r>
      <w:r w:rsidR="008E383B" w:rsidRPr="00652353">
        <w:t xml:space="preserve">projeto </w:t>
      </w:r>
      <w:r w:rsidRPr="00652353">
        <w:t>de execução seja acompanhado de um Plano de Prevenção e Gestão de RCD (PPG), o qual assegura o cumprimento dos princípios gerais de gestão de RCD e das demais normas respetivamente aplicáveis constantes do presente decreto-lei e do Decreto-Lei n.º 178/2006, de 5 de Setembro.</w:t>
      </w:r>
    </w:p>
    <w:p w14:paraId="0F108A0E" w14:textId="77777777" w:rsidR="00FB509E" w:rsidRPr="00652353" w:rsidRDefault="00FB509E" w:rsidP="001E4254">
      <w:r w:rsidRPr="00652353">
        <w:t>Incumbe ao empreiteiro executar o PPG, assegurando a reutilização de materiais e a incorporação de reciclados de RCD na obra, o acondicionamento adequado que permita a gestão seletiva dos RCD, a triagem de RCD ou encaminhamento para operador de gestão licenciado, tendo em conta que os RCD são mantidos em obra o mínimo tempo possível, sendo que, no caso de resíduos perigosos, esse período não pode ser superior a 3 meses.</w:t>
      </w:r>
    </w:p>
    <w:p w14:paraId="088CF2D6" w14:textId="77777777" w:rsidR="00FB509E" w:rsidRDefault="00FB509E" w:rsidP="001E4254">
      <w:r w:rsidRPr="00652353">
        <w:lastRenderedPageBreak/>
        <w:t>No que concerne ao transporte dos resíduos deve ter-se em conta o disposto na Portaria nº 335/97, de 16 de Maio que fixa as regras a que fica sujeito o transporte de resíduos dentro do território nacional, com a exceção dos nº 5, 6 e 7. O transporte de resíduos deverá ser acompanhado de uma guia de transporte específica, nos termos da legislação relativa a RCD.</w:t>
      </w:r>
    </w:p>
    <w:p w14:paraId="224CB49D" w14:textId="77777777" w:rsidR="00D437D9" w:rsidRPr="00652353" w:rsidRDefault="00D437D9" w:rsidP="001E4254"/>
    <w:p w14:paraId="73B9BFB4" w14:textId="77777777" w:rsidR="00FB509E" w:rsidRPr="009532A6" w:rsidRDefault="008E383B" w:rsidP="001E4254">
      <w:pPr>
        <w:pStyle w:val="Cabealho2"/>
      </w:pPr>
      <w:r w:rsidRPr="00652353">
        <w:t>Objetivos do</w:t>
      </w:r>
      <w:r w:rsidR="00FB509E" w:rsidRPr="00652353">
        <w:t xml:space="preserve"> plano de prevenção e gestão</w:t>
      </w:r>
    </w:p>
    <w:p w14:paraId="632EF65E" w14:textId="77777777" w:rsidR="00FB509E" w:rsidRPr="00652353" w:rsidRDefault="00FB509E" w:rsidP="001E4254">
      <w:r w:rsidRPr="00652353">
        <w:t xml:space="preserve">Com a elaboração do presente documento pretende-se atingir os seguintes </w:t>
      </w:r>
      <w:r w:rsidR="008E383B" w:rsidRPr="00652353">
        <w:t>objetivos:</w:t>
      </w:r>
    </w:p>
    <w:p w14:paraId="1BAE55DC" w14:textId="77777777" w:rsidR="00FB509E" w:rsidRPr="00652353" w:rsidRDefault="00FB509E" w:rsidP="00487E3F">
      <w:pPr>
        <w:pStyle w:val="PargrafodaLista"/>
        <w:numPr>
          <w:ilvl w:val="0"/>
          <w:numId w:val="2"/>
        </w:numPr>
      </w:pPr>
      <w:r w:rsidRPr="00652353">
        <w:t>Redução dos riscos associados à gestão de resíduos tanto do ponto de vista do Ambiente como da Higiene, Saúde e Segurança no Trabalho;</w:t>
      </w:r>
    </w:p>
    <w:p w14:paraId="0A208702" w14:textId="77777777" w:rsidR="00FB509E" w:rsidRPr="00652353" w:rsidRDefault="00FB509E" w:rsidP="00487E3F">
      <w:pPr>
        <w:pStyle w:val="PargrafodaLista"/>
        <w:numPr>
          <w:ilvl w:val="0"/>
          <w:numId w:val="2"/>
        </w:numPr>
      </w:pPr>
      <w:r w:rsidRPr="00652353">
        <w:t>Redução dos custos da gestão de resíduos, minimizando a quantidade de resíduos que necessita de tratamento especial, devido ao perigo que representam, e encontrando melhores soluções em termos de operadores para os mesmos;</w:t>
      </w:r>
    </w:p>
    <w:p w14:paraId="1CE8000A" w14:textId="77777777" w:rsidR="00FB509E" w:rsidRPr="00652353" w:rsidRDefault="00FB509E" w:rsidP="00487E3F">
      <w:pPr>
        <w:pStyle w:val="PargrafodaLista"/>
        <w:numPr>
          <w:ilvl w:val="0"/>
          <w:numId w:val="2"/>
        </w:numPr>
      </w:pPr>
      <w:r w:rsidRPr="00652353">
        <w:t>Favorecimento da valorização através da preparação dos resíduos para o cumprimento das especificações de reutilização ou reciclagem, com vantagens económicas e ambientais.</w:t>
      </w:r>
    </w:p>
    <w:p w14:paraId="091B1AFF" w14:textId="77777777" w:rsidR="00FB509E" w:rsidRPr="00652353" w:rsidRDefault="00FB509E" w:rsidP="001E4254">
      <w:r w:rsidRPr="00652353">
        <w:t>As prioridades no âmbito da gestão de resíduos correspondem à redução da produção de resíduos, seguida pela sua reutilização e encaminhamento para reciclagem de forma a tornarem-se matéria-prima de outras atividades produtivas e por último o seu confinamento em aterro.</w:t>
      </w:r>
    </w:p>
    <w:p w14:paraId="6FE76567" w14:textId="77777777" w:rsidR="002E6E20" w:rsidRPr="00652353" w:rsidRDefault="002E6E20" w:rsidP="001E4254"/>
    <w:p w14:paraId="1B2A062C" w14:textId="77777777" w:rsidR="00857348" w:rsidRPr="009532A6" w:rsidRDefault="00FB509E" w:rsidP="001E4254">
      <w:pPr>
        <w:pStyle w:val="Cabealho1"/>
      </w:pPr>
      <w:r w:rsidRPr="009532A6">
        <w:t xml:space="preserve"> IDENTIFICAÇÃO DA OBRA</w:t>
      </w:r>
    </w:p>
    <w:p w14:paraId="363B933D" w14:textId="77777777" w:rsidR="00FB509E" w:rsidRPr="009532A6" w:rsidRDefault="00CC2A5C" w:rsidP="001E4254">
      <w:pPr>
        <w:pStyle w:val="Cabealho2"/>
      </w:pPr>
      <w:r w:rsidRPr="00652353">
        <w:t>Dados Gerais da Entidade Responsável pela Obra</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
        <w:gridCol w:w="8854"/>
      </w:tblGrid>
      <w:tr w:rsidR="00FB509E" w:rsidRPr="00652353" w14:paraId="6F0890A7" w14:textId="77777777">
        <w:tc>
          <w:tcPr>
            <w:tcW w:w="9781" w:type="dxa"/>
            <w:gridSpan w:val="2"/>
            <w:shd w:val="clear" w:color="auto" w:fill="CCCCCC"/>
            <w:vAlign w:val="center"/>
          </w:tcPr>
          <w:p w14:paraId="6EDB52E8" w14:textId="77777777" w:rsidR="00FB509E" w:rsidRPr="00652353" w:rsidRDefault="00FB509E" w:rsidP="001E4254">
            <w:r w:rsidRPr="00652353">
              <w:t>Dados Gerais da Entidade Responsável pela Obra</w:t>
            </w:r>
          </w:p>
        </w:tc>
      </w:tr>
      <w:tr w:rsidR="00FB509E" w:rsidRPr="00652353" w14:paraId="5084D9C6" w14:textId="77777777">
        <w:tc>
          <w:tcPr>
            <w:tcW w:w="927" w:type="dxa"/>
            <w:vAlign w:val="center"/>
          </w:tcPr>
          <w:p w14:paraId="36A258F8" w14:textId="77777777" w:rsidR="00FB509E" w:rsidRPr="00652353" w:rsidRDefault="00FB509E" w:rsidP="001E4254">
            <w:r w:rsidRPr="00652353">
              <w:t>a)</w:t>
            </w:r>
          </w:p>
        </w:tc>
        <w:tc>
          <w:tcPr>
            <w:tcW w:w="8854" w:type="dxa"/>
            <w:vAlign w:val="center"/>
          </w:tcPr>
          <w:p w14:paraId="0D3BF724" w14:textId="77777777" w:rsidR="00FB509E" w:rsidRPr="00652353" w:rsidRDefault="00DC1964" w:rsidP="001E4254">
            <w:pPr>
              <w:rPr>
                <w:bCs/>
                <w:color w:val="000000"/>
              </w:rPr>
            </w:pPr>
            <w:r w:rsidRPr="00652353">
              <w:t>AdRA – Águas da Região de Aveiro, S.A</w:t>
            </w:r>
          </w:p>
        </w:tc>
      </w:tr>
      <w:tr w:rsidR="00FB509E" w:rsidRPr="00652353" w14:paraId="45D44E34" w14:textId="77777777">
        <w:tc>
          <w:tcPr>
            <w:tcW w:w="927" w:type="dxa"/>
            <w:vAlign w:val="center"/>
          </w:tcPr>
          <w:p w14:paraId="13A35587" w14:textId="77777777" w:rsidR="00FB509E" w:rsidRPr="00652353" w:rsidRDefault="00FB509E" w:rsidP="001E4254">
            <w:r w:rsidRPr="00652353">
              <w:t>b)</w:t>
            </w:r>
          </w:p>
        </w:tc>
        <w:tc>
          <w:tcPr>
            <w:tcW w:w="8854" w:type="dxa"/>
            <w:vAlign w:val="center"/>
          </w:tcPr>
          <w:p w14:paraId="7C14D24A" w14:textId="77777777" w:rsidR="00FB509E" w:rsidRPr="00652353" w:rsidRDefault="00DC1964" w:rsidP="001E4254">
            <w:r w:rsidRPr="00652353">
              <w:t xml:space="preserve">Travessa da Rua da Paz, n.º 4 – 3800-587 </w:t>
            </w:r>
            <w:r w:rsidR="005F1092">
              <w:t>–</w:t>
            </w:r>
            <w:r w:rsidRPr="00652353">
              <w:t xml:space="preserve"> Cacia</w:t>
            </w:r>
          </w:p>
        </w:tc>
      </w:tr>
      <w:tr w:rsidR="00FB509E" w:rsidRPr="00652353" w14:paraId="5B75C7F9" w14:textId="77777777">
        <w:tc>
          <w:tcPr>
            <w:tcW w:w="927" w:type="dxa"/>
            <w:vAlign w:val="center"/>
          </w:tcPr>
          <w:p w14:paraId="7CC8FB53" w14:textId="77777777" w:rsidR="00FB509E" w:rsidRPr="00652353" w:rsidRDefault="00FB509E" w:rsidP="001E4254">
            <w:r w:rsidRPr="00652353">
              <w:t>c)</w:t>
            </w:r>
          </w:p>
        </w:tc>
        <w:tc>
          <w:tcPr>
            <w:tcW w:w="8854" w:type="dxa"/>
            <w:vAlign w:val="center"/>
          </w:tcPr>
          <w:p w14:paraId="455EA892" w14:textId="77777777" w:rsidR="00FB509E" w:rsidRPr="00652353" w:rsidRDefault="00FB509E" w:rsidP="001E4254">
            <w:r w:rsidRPr="00652353">
              <w:t xml:space="preserve">Telefone </w:t>
            </w:r>
            <w:r w:rsidR="00DC1964" w:rsidRPr="00652353">
              <w:t xml:space="preserve">234 910 </w:t>
            </w:r>
            <w:proofErr w:type="gramStart"/>
            <w:r w:rsidR="00DC1964" w:rsidRPr="00652353">
              <w:t xml:space="preserve">200 </w:t>
            </w:r>
            <w:r w:rsidRPr="00652353">
              <w:t xml:space="preserve"> Fax</w:t>
            </w:r>
            <w:proofErr w:type="gramEnd"/>
            <w:r w:rsidRPr="00652353">
              <w:t xml:space="preserve"> </w:t>
            </w:r>
            <w:r w:rsidR="00DC1964" w:rsidRPr="00652353">
              <w:t>234 910 299</w:t>
            </w:r>
            <w:r w:rsidRPr="00652353">
              <w:t xml:space="preserve"> E-mail: </w:t>
            </w:r>
            <w:r w:rsidR="000920D8" w:rsidRPr="00652353">
              <w:t>www.a</w:t>
            </w:r>
            <w:r w:rsidR="00DC1964" w:rsidRPr="00652353">
              <w:t>dra.pt</w:t>
            </w:r>
          </w:p>
        </w:tc>
      </w:tr>
      <w:tr w:rsidR="00FB509E" w:rsidRPr="00652353" w14:paraId="2B721FC9" w14:textId="77777777">
        <w:tc>
          <w:tcPr>
            <w:tcW w:w="927" w:type="dxa"/>
            <w:vAlign w:val="center"/>
          </w:tcPr>
          <w:p w14:paraId="50857A9E" w14:textId="77777777" w:rsidR="00FB509E" w:rsidRPr="00652353" w:rsidRDefault="00FB509E" w:rsidP="001E4254">
            <w:r w:rsidRPr="00652353">
              <w:t>d)</w:t>
            </w:r>
          </w:p>
        </w:tc>
        <w:tc>
          <w:tcPr>
            <w:tcW w:w="8854" w:type="dxa"/>
            <w:vAlign w:val="center"/>
          </w:tcPr>
          <w:p w14:paraId="2BBDCD1A" w14:textId="77777777" w:rsidR="00FB509E" w:rsidRPr="00652353" w:rsidRDefault="00FB509E" w:rsidP="001E4254">
            <w:pPr>
              <w:rPr>
                <w:bCs/>
                <w:color w:val="000000"/>
              </w:rPr>
            </w:pPr>
            <w:r w:rsidRPr="00652353">
              <w:t xml:space="preserve">NIF: </w:t>
            </w:r>
            <w:r w:rsidR="00DC1964" w:rsidRPr="00652353">
              <w:t xml:space="preserve">509 107 630 </w:t>
            </w:r>
          </w:p>
        </w:tc>
      </w:tr>
      <w:tr w:rsidR="00FB509E" w:rsidRPr="00652353" w14:paraId="0511EABA" w14:textId="77777777">
        <w:tc>
          <w:tcPr>
            <w:tcW w:w="927" w:type="dxa"/>
            <w:vAlign w:val="center"/>
          </w:tcPr>
          <w:p w14:paraId="543A247B" w14:textId="77777777" w:rsidR="00FB509E" w:rsidRPr="00652353" w:rsidRDefault="00FB509E" w:rsidP="001E4254">
            <w:r w:rsidRPr="00652353">
              <w:t>e)</w:t>
            </w:r>
          </w:p>
        </w:tc>
        <w:tc>
          <w:tcPr>
            <w:tcW w:w="8854" w:type="dxa"/>
            <w:vAlign w:val="center"/>
          </w:tcPr>
          <w:p w14:paraId="559660F1" w14:textId="77777777" w:rsidR="00FB509E" w:rsidRPr="00652353" w:rsidRDefault="00FB509E" w:rsidP="001E4254">
            <w:r w:rsidRPr="00652353">
              <w:t>CAE</w:t>
            </w:r>
            <w:r w:rsidR="00DC1964" w:rsidRPr="00652353">
              <w:t xml:space="preserve"> principal Rev3: </w:t>
            </w:r>
            <w:r w:rsidR="000920D8" w:rsidRPr="00652353">
              <w:t>36002 - Distribuição de água</w:t>
            </w:r>
          </w:p>
        </w:tc>
      </w:tr>
    </w:tbl>
    <w:p w14:paraId="6A2164DD" w14:textId="77777777" w:rsidR="00D437D9" w:rsidRDefault="00D437D9" w:rsidP="001E4254"/>
    <w:p w14:paraId="1E27708B" w14:textId="77777777" w:rsidR="00FB509E" w:rsidRPr="00652353" w:rsidRDefault="00CC2A5C" w:rsidP="001E4254">
      <w:pPr>
        <w:pStyle w:val="Cabealho2"/>
      </w:pPr>
      <w:r w:rsidRPr="00652353">
        <w:t>Dados Gerais da Obra</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4819"/>
      </w:tblGrid>
      <w:tr w:rsidR="00FB509E" w:rsidRPr="00652353" w14:paraId="4B6FF8DC" w14:textId="77777777">
        <w:tc>
          <w:tcPr>
            <w:tcW w:w="9781" w:type="dxa"/>
            <w:gridSpan w:val="2"/>
            <w:shd w:val="clear" w:color="auto" w:fill="CCCCCC"/>
            <w:vAlign w:val="center"/>
          </w:tcPr>
          <w:p w14:paraId="6A153A71" w14:textId="77777777" w:rsidR="00FB509E" w:rsidRPr="00652353" w:rsidRDefault="00FB509E" w:rsidP="001E4254">
            <w:r w:rsidRPr="00652353">
              <w:t>Dados Gerais da Obra</w:t>
            </w:r>
          </w:p>
        </w:tc>
      </w:tr>
      <w:tr w:rsidR="00FB509E" w:rsidRPr="00652353" w14:paraId="7387F328" w14:textId="77777777">
        <w:tc>
          <w:tcPr>
            <w:tcW w:w="4962" w:type="dxa"/>
            <w:vAlign w:val="center"/>
          </w:tcPr>
          <w:p w14:paraId="21AAFAC6" w14:textId="77777777" w:rsidR="00FB509E" w:rsidRPr="00652353" w:rsidRDefault="00FB509E" w:rsidP="001E4254">
            <w:r w:rsidRPr="00652353">
              <w:t>Tipo de Obra:</w:t>
            </w:r>
          </w:p>
        </w:tc>
        <w:tc>
          <w:tcPr>
            <w:tcW w:w="4819" w:type="dxa"/>
            <w:vAlign w:val="center"/>
          </w:tcPr>
          <w:p w14:paraId="37633228" w14:textId="024F5C30" w:rsidR="00FB509E" w:rsidRPr="00652353" w:rsidRDefault="00FB509E" w:rsidP="00D437D9"/>
        </w:tc>
      </w:tr>
      <w:tr w:rsidR="009F15B3" w:rsidRPr="00652353" w14:paraId="247BC62B" w14:textId="77777777" w:rsidTr="00DF48CB">
        <w:tc>
          <w:tcPr>
            <w:tcW w:w="4962" w:type="dxa"/>
            <w:vAlign w:val="center"/>
          </w:tcPr>
          <w:p w14:paraId="41884270" w14:textId="77777777" w:rsidR="009F15B3" w:rsidRPr="00482142" w:rsidRDefault="009F15B3" w:rsidP="001E4254">
            <w:r w:rsidRPr="00482142">
              <w:t>Código CPV:</w:t>
            </w:r>
          </w:p>
        </w:tc>
        <w:tc>
          <w:tcPr>
            <w:tcW w:w="4819" w:type="dxa"/>
          </w:tcPr>
          <w:sdt>
            <w:sdtPr>
              <w:id w:val="-562104855"/>
              <w:placeholder>
                <w:docPart w:val="DefaultPlaceholder_1082065158"/>
              </w:placeholder>
              <w:showingPlcHdr/>
            </w:sdtPr>
            <w:sdtEndPr/>
            <w:sdtContent>
              <w:p w14:paraId="236994BC" w14:textId="1560FC28" w:rsidR="009F15B3" w:rsidRPr="00652353" w:rsidRDefault="0083605D" w:rsidP="0083605D">
                <w:r w:rsidRPr="00D25FA8">
                  <w:rPr>
                    <w:rStyle w:val="TextodoMarcadordePosio"/>
                  </w:rPr>
                  <w:t>Clique aqui para introduzir texto.</w:t>
                </w:r>
              </w:p>
            </w:sdtContent>
          </w:sdt>
        </w:tc>
      </w:tr>
      <w:tr w:rsidR="009F15B3" w:rsidRPr="00652353" w14:paraId="528FEB89" w14:textId="77777777" w:rsidTr="00DF48CB">
        <w:tc>
          <w:tcPr>
            <w:tcW w:w="4962" w:type="dxa"/>
            <w:vAlign w:val="center"/>
          </w:tcPr>
          <w:p w14:paraId="3B6E193E" w14:textId="77777777" w:rsidR="009F15B3" w:rsidRPr="00652353" w:rsidRDefault="009F15B3" w:rsidP="001E4254">
            <w:r w:rsidRPr="00652353">
              <w:t>N.º de Processo de Avaliação de Impacte Ambiental (AIA):</w:t>
            </w:r>
          </w:p>
        </w:tc>
        <w:tc>
          <w:tcPr>
            <w:tcW w:w="4819" w:type="dxa"/>
          </w:tcPr>
          <w:p w14:paraId="09CB2D27" w14:textId="77777777" w:rsidR="009F15B3" w:rsidRPr="00652353" w:rsidRDefault="009F15B3" w:rsidP="001E4254">
            <w:r w:rsidRPr="00652353">
              <w:t>…</w:t>
            </w:r>
          </w:p>
        </w:tc>
      </w:tr>
      <w:tr w:rsidR="009F15B3" w:rsidRPr="00652353" w14:paraId="3D096D8E" w14:textId="77777777" w:rsidTr="00DF48CB">
        <w:tc>
          <w:tcPr>
            <w:tcW w:w="4962" w:type="dxa"/>
            <w:vAlign w:val="center"/>
          </w:tcPr>
          <w:p w14:paraId="764BD3B6" w14:textId="77777777" w:rsidR="009F15B3" w:rsidRPr="00652353" w:rsidRDefault="009F15B3" w:rsidP="001E4254">
            <w:r w:rsidRPr="00652353">
              <w:t>Identificação do Local de Implantação:</w:t>
            </w:r>
          </w:p>
        </w:tc>
        <w:tc>
          <w:tcPr>
            <w:tcW w:w="4819" w:type="dxa"/>
          </w:tcPr>
          <w:p w14:paraId="5605F15D" w14:textId="680459FE" w:rsidR="009F15B3" w:rsidRPr="00652353" w:rsidRDefault="00BF4365" w:rsidP="0083605D">
            <w:sdt>
              <w:sdtPr>
                <w:id w:val="-468892340"/>
                <w:placeholder>
                  <w:docPart w:val="DefaultPlaceholder_1082065158"/>
                </w:placeholder>
                <w:showingPlcHdr/>
              </w:sdtPr>
              <w:sdtEndPr/>
              <w:sdtContent>
                <w:r w:rsidR="0083605D" w:rsidRPr="00D25FA8">
                  <w:rPr>
                    <w:rStyle w:val="TextodoMarcadordePosio"/>
                  </w:rPr>
                  <w:t>Clique aqui para introduzir texto.</w:t>
                </w:r>
              </w:sdtContent>
            </w:sdt>
          </w:p>
        </w:tc>
      </w:tr>
    </w:tbl>
    <w:p w14:paraId="38A8430B" w14:textId="77777777" w:rsidR="00DC1964" w:rsidRPr="00652353" w:rsidRDefault="00DC1964" w:rsidP="001E4254"/>
    <w:p w14:paraId="2A20CAC6" w14:textId="77777777" w:rsidR="00FB509E" w:rsidRPr="009532A6" w:rsidRDefault="00FB509E" w:rsidP="001E4254">
      <w:pPr>
        <w:pStyle w:val="Cabealho1"/>
      </w:pPr>
      <w:r w:rsidRPr="009532A6">
        <w:t>RESÍDUOS DE CONSTRUÇÃO E DEMOLIÇÃO (RCD)</w:t>
      </w:r>
    </w:p>
    <w:p w14:paraId="470FD63C" w14:textId="77777777" w:rsidR="00FB509E" w:rsidRPr="00412A73" w:rsidRDefault="008E383B" w:rsidP="001E4254">
      <w:pPr>
        <w:pStyle w:val="Cabealho2"/>
      </w:pPr>
      <w:r w:rsidRPr="00412A73">
        <w:t xml:space="preserve">Caraterização da </w:t>
      </w:r>
      <w:r w:rsidR="00FB509E" w:rsidRPr="00412A73">
        <w:t>obra</w:t>
      </w:r>
    </w:p>
    <w:p w14:paraId="459AA080" w14:textId="77777777" w:rsidR="00FB509E" w:rsidRPr="00412A73" w:rsidRDefault="00FB509E" w:rsidP="001E4254">
      <w:pPr>
        <w:pStyle w:val="Cabealho3"/>
      </w:pPr>
      <w:r w:rsidRPr="00412A73">
        <w:t>Caraterização sumária da obra a efetuar:</w:t>
      </w:r>
    </w:p>
    <w:p w14:paraId="580C2D22" w14:textId="534F1FA5" w:rsidR="00FB509E" w:rsidRPr="00652353" w:rsidRDefault="00FB509E" w:rsidP="001E4254">
      <w:r w:rsidRPr="00652353">
        <w:t xml:space="preserve">A obra refere-se à </w:t>
      </w:r>
      <w:sdt>
        <w:sdtPr>
          <w:rPr>
            <w:iCs/>
            <w:highlight w:val="yellow"/>
            <w:lang w:val="pt-BR"/>
          </w:rPr>
          <w:alias w:val="Título"/>
          <w:tag w:val=""/>
          <w:id w:val="1261564377"/>
          <w:placeholder>
            <w:docPart w:val="A84A7E84CC93472D9366C8FA61253652"/>
          </w:placeholder>
          <w:dataBinding w:prefixMappings="xmlns:ns0='http://purl.org/dc/elements/1.1/' xmlns:ns1='http://schemas.openxmlformats.org/package/2006/metadata/core-properties' " w:xpath="/ns1:coreProperties[1]/ns0:title[1]" w:storeItemID="{6C3C8BC8-F283-45AE-878A-BAB7291924A1}"/>
          <w:text/>
        </w:sdtPr>
        <w:sdtEndPr/>
        <w:sdtContent>
          <w:r w:rsidR="0083605D" w:rsidRPr="0083605D">
            <w:rPr>
              <w:iCs/>
              <w:highlight w:val="yellow"/>
              <w:lang w:val="pt-BR"/>
            </w:rPr>
            <w:t>DESIGNAÇÃO DA EMPREITADA</w:t>
          </w:r>
        </w:sdtContent>
      </w:sdt>
      <w:r w:rsidR="0089281F" w:rsidRPr="0083605D">
        <w:rPr>
          <w:highlight w:val="yellow"/>
        </w:rPr>
        <w:t>,</w:t>
      </w:r>
      <w:r w:rsidR="0089281F" w:rsidRPr="00652353">
        <w:t xml:space="preserve"> </w:t>
      </w:r>
      <w:r w:rsidRPr="00652353">
        <w:t xml:space="preserve">que a </w:t>
      </w:r>
      <w:r w:rsidR="00FC4D1F" w:rsidRPr="00652353">
        <w:t>AdRA – Águas da Região de Aveiro, S.A</w:t>
      </w:r>
      <w:r w:rsidR="00DC3108" w:rsidRPr="00652353">
        <w:t xml:space="preserve"> pretende levar a efeito, no município</w:t>
      </w:r>
      <w:r w:rsidR="00EC0A8F">
        <w:t xml:space="preserve"> de</w:t>
      </w:r>
      <w:r w:rsidR="00DC3108" w:rsidRPr="00652353">
        <w:t xml:space="preserve"> </w:t>
      </w:r>
      <w:sdt>
        <w:sdtPr>
          <w:id w:val="-385643831"/>
          <w:placeholder>
            <w:docPart w:val="DefaultPlaceholder_1082065158"/>
          </w:placeholder>
        </w:sdtPr>
        <w:sdtEndPr/>
        <w:sdtContent>
          <w:r w:rsidR="00D16BEB">
            <w:t>Vagos</w:t>
          </w:r>
        </w:sdtContent>
      </w:sdt>
      <w:r w:rsidR="00402832">
        <w:t>.</w:t>
      </w:r>
    </w:p>
    <w:p w14:paraId="662C5B00" w14:textId="77777777" w:rsidR="00711299" w:rsidRPr="001E4254" w:rsidRDefault="00711299" w:rsidP="001E4254"/>
    <w:p w14:paraId="4EABED2F" w14:textId="77777777" w:rsidR="00FB509E" w:rsidRPr="00652353" w:rsidRDefault="00FB509E" w:rsidP="001E4254">
      <w:pPr>
        <w:pStyle w:val="Cabealho3"/>
      </w:pPr>
      <w:r w:rsidRPr="00652353">
        <w:t>Descrição sucinta dos métodos construtivos a utilizar:</w:t>
      </w:r>
    </w:p>
    <w:p w14:paraId="34B70A47" w14:textId="07672AC8" w:rsidR="009E7353" w:rsidRPr="001E4254" w:rsidRDefault="009E7353" w:rsidP="001E4254">
      <w:r w:rsidRPr="001E4254">
        <w:t xml:space="preserve">A empreitada de </w:t>
      </w:r>
      <w:bookmarkStart w:id="0" w:name="_GoBack"/>
      <w:bookmarkEnd w:id="0"/>
      <w:sdt>
        <w:sdtPr>
          <w:rPr>
            <w:highlight w:val="yellow"/>
          </w:rPr>
          <w:alias w:val="Título"/>
          <w:tag w:val=""/>
          <w:id w:val="-564726142"/>
          <w:placeholder>
            <w:docPart w:val="F86055ECF7774C5297069A046947BE72"/>
          </w:placeholder>
          <w:dataBinding w:prefixMappings="xmlns:ns0='http://purl.org/dc/elements/1.1/' xmlns:ns1='http://schemas.openxmlformats.org/package/2006/metadata/core-properties' " w:xpath="/ns1:coreProperties[1]/ns0:title[1]" w:storeItemID="{6C3C8BC8-F283-45AE-878A-BAB7291924A1}"/>
          <w:text/>
        </w:sdtPr>
        <w:sdtEndPr/>
        <w:sdtContent>
          <w:r w:rsidR="0083605D" w:rsidRPr="0083605D">
            <w:rPr>
              <w:highlight w:val="yellow"/>
            </w:rPr>
            <w:t>DESIGNAÇÃO DA EMPREITADA</w:t>
          </w:r>
        </w:sdtContent>
      </w:sdt>
      <w:r w:rsidR="009F15B3" w:rsidRPr="001E4254">
        <w:t xml:space="preserve"> </w:t>
      </w:r>
      <w:r w:rsidRPr="001E4254">
        <w:t>compreende a execução de todos os trabalhos previstos n</w:t>
      </w:r>
      <w:r w:rsidR="009F15B3" w:rsidRPr="001E4254">
        <w:t>o projeto</w:t>
      </w:r>
      <w:r w:rsidRPr="001E4254">
        <w:t>, realçando-se nomeadamente os seguintes:</w:t>
      </w:r>
    </w:p>
    <w:p w14:paraId="6D121657" w14:textId="77777777" w:rsidR="005E25D6" w:rsidRPr="005E25D6" w:rsidRDefault="005E25D6" w:rsidP="005E25D6">
      <w:pPr>
        <w:widowControl w:val="0"/>
        <w:numPr>
          <w:ilvl w:val="0"/>
          <w:numId w:val="7"/>
        </w:numPr>
        <w:autoSpaceDE/>
        <w:autoSpaceDN/>
        <w:adjustRightInd/>
        <w:spacing w:before="120" w:after="120" w:line="280" w:lineRule="atLeast"/>
        <w:ind w:left="867" w:hanging="357"/>
        <w:rPr>
          <w:u w:val="single"/>
        </w:rPr>
      </w:pPr>
      <w:r w:rsidRPr="005E25D6">
        <w:rPr>
          <w:u w:val="single"/>
        </w:rPr>
        <w:t>Construção civil</w:t>
      </w:r>
    </w:p>
    <w:p w14:paraId="69EFEB8F" w14:textId="77777777" w:rsidR="005E25D6" w:rsidRPr="005E25D6" w:rsidRDefault="005E25D6" w:rsidP="005E25D6">
      <w:pPr>
        <w:widowControl w:val="0"/>
        <w:spacing w:before="120" w:after="120" w:line="280" w:lineRule="atLeast"/>
        <w:ind w:left="720"/>
      </w:pPr>
      <w:r w:rsidRPr="005E25D6">
        <w:t>A relação dos principais trabalhos de construção civil é a seguinte:</w:t>
      </w:r>
    </w:p>
    <w:sdt>
      <w:sdtPr>
        <w:rPr>
          <w:sz w:val="22"/>
          <w:szCs w:val="22"/>
          <w:lang w:val="pt-PT"/>
        </w:rPr>
        <w:id w:val="-1801068683"/>
        <w:placeholder>
          <w:docPart w:val="EA7C4EF1766E4212A7AE70F93E641B18"/>
        </w:placeholder>
      </w:sdtPr>
      <w:sdtEndPr/>
      <w:sdtContent>
        <w:p w14:paraId="342CB2C7" w14:textId="77777777" w:rsidR="005E25D6" w:rsidRPr="005E25D6" w:rsidRDefault="005E25D6" w:rsidP="005E25D6">
          <w:pPr>
            <w:pStyle w:val="PargrafodaLista1"/>
            <w:numPr>
              <w:ilvl w:val="0"/>
              <w:numId w:val="8"/>
            </w:numPr>
            <w:spacing w:line="360" w:lineRule="auto"/>
            <w:ind w:left="1208" w:hanging="357"/>
            <w:rPr>
              <w:sz w:val="22"/>
              <w:szCs w:val="22"/>
              <w:lang w:val="pt-PT"/>
            </w:rPr>
          </w:pPr>
          <w:r w:rsidRPr="005E25D6">
            <w:rPr>
              <w:sz w:val="22"/>
              <w:szCs w:val="22"/>
              <w:lang w:val="pt-PT"/>
            </w:rPr>
            <w:t>Remoção e reposição de pavimentos;</w:t>
          </w:r>
        </w:p>
      </w:sdtContent>
    </w:sdt>
    <w:p w14:paraId="31D3505D" w14:textId="77777777" w:rsidR="005E25D6" w:rsidRPr="005E25D6" w:rsidRDefault="00BF4365" w:rsidP="005E25D6">
      <w:pPr>
        <w:pStyle w:val="PargrafodaLista1"/>
        <w:numPr>
          <w:ilvl w:val="0"/>
          <w:numId w:val="8"/>
        </w:numPr>
        <w:spacing w:line="360" w:lineRule="auto"/>
        <w:ind w:left="1208" w:hanging="357"/>
        <w:rPr>
          <w:sz w:val="22"/>
          <w:szCs w:val="22"/>
          <w:lang w:val="pt-PT"/>
        </w:rPr>
      </w:pPr>
      <w:sdt>
        <w:sdtPr>
          <w:rPr>
            <w:sz w:val="22"/>
            <w:szCs w:val="22"/>
            <w:lang w:val="pt-PT"/>
          </w:rPr>
          <w:id w:val="-368075840"/>
          <w:placeholder>
            <w:docPart w:val="EA7C4EF1766E4212A7AE70F93E641B18"/>
          </w:placeholder>
        </w:sdtPr>
        <w:sdtEndPr/>
        <w:sdtContent>
          <w:r w:rsidR="005E25D6" w:rsidRPr="005E25D6">
            <w:rPr>
              <w:sz w:val="22"/>
              <w:szCs w:val="22"/>
              <w:lang w:val="pt-PT"/>
            </w:rPr>
            <w:t>Abertura e aterro de valas</w:t>
          </w:r>
        </w:sdtContent>
      </w:sdt>
      <w:r w:rsidR="005E25D6" w:rsidRPr="005E25D6">
        <w:rPr>
          <w:sz w:val="22"/>
          <w:szCs w:val="22"/>
          <w:lang w:val="pt-PT"/>
        </w:rPr>
        <w:t>;</w:t>
      </w:r>
    </w:p>
    <w:p w14:paraId="12BED1FC" w14:textId="77777777" w:rsidR="005E25D6" w:rsidRPr="005E25D6" w:rsidRDefault="00BF4365" w:rsidP="005E25D6">
      <w:pPr>
        <w:pStyle w:val="PargrafodaLista1"/>
        <w:numPr>
          <w:ilvl w:val="0"/>
          <w:numId w:val="8"/>
        </w:numPr>
        <w:spacing w:line="360" w:lineRule="auto"/>
        <w:ind w:left="1208" w:hanging="357"/>
        <w:rPr>
          <w:sz w:val="22"/>
          <w:szCs w:val="22"/>
          <w:lang w:val="pt-PT"/>
        </w:rPr>
      </w:pPr>
      <w:sdt>
        <w:sdtPr>
          <w:rPr>
            <w:sz w:val="22"/>
            <w:szCs w:val="22"/>
            <w:lang w:val="pt-PT"/>
          </w:rPr>
          <w:id w:val="1699967874"/>
          <w:placeholder>
            <w:docPart w:val="EA7C4EF1766E4212A7AE70F93E641B18"/>
          </w:placeholder>
        </w:sdtPr>
        <w:sdtEndPr/>
        <w:sdtContent>
          <w:r w:rsidR="005E25D6" w:rsidRPr="005E25D6">
            <w:rPr>
              <w:sz w:val="22"/>
              <w:szCs w:val="22"/>
              <w:lang w:val="pt-PT"/>
            </w:rPr>
            <w:t>Instalação de tubagens</w:t>
          </w:r>
        </w:sdtContent>
      </w:sdt>
      <w:r w:rsidR="005E25D6" w:rsidRPr="005E25D6">
        <w:rPr>
          <w:sz w:val="22"/>
          <w:szCs w:val="22"/>
          <w:lang w:val="pt-PT"/>
        </w:rPr>
        <w:t>;</w:t>
      </w:r>
    </w:p>
    <w:p w14:paraId="3D8A6DFD" w14:textId="77777777" w:rsidR="005E25D6" w:rsidRPr="005E25D6" w:rsidRDefault="00BF4365" w:rsidP="005E25D6">
      <w:pPr>
        <w:pStyle w:val="PargrafodaLista1"/>
        <w:numPr>
          <w:ilvl w:val="0"/>
          <w:numId w:val="8"/>
        </w:numPr>
        <w:spacing w:line="360" w:lineRule="auto"/>
        <w:ind w:left="1208" w:hanging="357"/>
        <w:rPr>
          <w:sz w:val="22"/>
          <w:szCs w:val="22"/>
          <w:lang w:val="pt-PT"/>
        </w:rPr>
      </w:pPr>
      <w:sdt>
        <w:sdtPr>
          <w:rPr>
            <w:sz w:val="22"/>
            <w:szCs w:val="22"/>
            <w:lang w:val="pt-PT"/>
          </w:rPr>
          <w:id w:val="-1385400718"/>
          <w:placeholder>
            <w:docPart w:val="EA7C4EF1766E4212A7AE70F93E641B18"/>
          </w:placeholder>
        </w:sdtPr>
        <w:sdtEndPr/>
        <w:sdtContent>
          <w:r w:rsidR="005E25D6" w:rsidRPr="005E25D6">
            <w:rPr>
              <w:sz w:val="22"/>
              <w:szCs w:val="22"/>
              <w:lang w:val="pt-PT"/>
            </w:rPr>
            <w:t>Construção de câmaras de visita</w:t>
          </w:r>
        </w:sdtContent>
      </w:sdt>
      <w:r w:rsidR="005E25D6" w:rsidRPr="005E25D6">
        <w:rPr>
          <w:sz w:val="22"/>
          <w:szCs w:val="22"/>
          <w:lang w:val="pt-PT"/>
        </w:rPr>
        <w:t>;</w:t>
      </w:r>
    </w:p>
    <w:p w14:paraId="664F6820" w14:textId="77777777" w:rsidR="005E25D6" w:rsidRDefault="005E25D6" w:rsidP="005E25D6">
      <w:pPr>
        <w:rPr>
          <w:lang w:eastAsia="en-US"/>
        </w:rPr>
      </w:pPr>
    </w:p>
    <w:p w14:paraId="0F5A8F8F" w14:textId="77777777" w:rsidR="00FB509E" w:rsidRPr="00652353" w:rsidRDefault="00FB509E" w:rsidP="001E4254">
      <w:pPr>
        <w:pStyle w:val="Cabealho2"/>
      </w:pPr>
      <w:r w:rsidRPr="00652353">
        <w:t>Incorporação de reciclados</w:t>
      </w:r>
    </w:p>
    <w:p w14:paraId="24948E90" w14:textId="77777777" w:rsidR="00FB509E" w:rsidRPr="001E4254" w:rsidRDefault="00FB509E" w:rsidP="001E4254">
      <w:pPr>
        <w:pStyle w:val="Cabealho3"/>
      </w:pPr>
      <w:r w:rsidRPr="001E4254">
        <w:t>Metodologia para a incorporação de reciclados de RCD</w:t>
      </w:r>
    </w:p>
    <w:p w14:paraId="722DE32E" w14:textId="77777777" w:rsidR="00FB509E" w:rsidRPr="001E4254" w:rsidRDefault="00FB509E" w:rsidP="001E4254">
      <w:r w:rsidRPr="001E4254">
        <w:t>Os produtos para a reciclagem serão separados em obra, desde o momento da sua produção, aplicando técnicas de recolha seletiva com recurso a diferentes contentores. A capacidade dos contentores será a mais adequada tendo em conta o tipo de resíduo a reciclar. As embalagens poderão ser armazenadas em contentores de amarração. Deverão ser criados parques de resíduos em obra, para a colocação dos contentores. Estes resíduos depois de serem selecionados devem ser enviados para destino final compatível, recorrendo a operadores licenciados e cumprindo os requisitos legais.</w:t>
      </w:r>
    </w:p>
    <w:p w14:paraId="657156BE" w14:textId="77777777" w:rsidR="00FB509E" w:rsidRPr="00652353" w:rsidRDefault="00FB509E" w:rsidP="001E4254"/>
    <w:p w14:paraId="48199AC1" w14:textId="77777777" w:rsidR="00FB509E" w:rsidRPr="001E4254" w:rsidRDefault="00FB509E" w:rsidP="001E4254">
      <w:pPr>
        <w:pStyle w:val="Cabealho3"/>
        <w:ind w:left="709" w:firstLine="0"/>
      </w:pPr>
      <w:r w:rsidRPr="00652353">
        <w:t>Reciclados de RCD integrados na obra: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2412"/>
        <w:gridCol w:w="4506"/>
      </w:tblGrid>
      <w:tr w:rsidR="00FB509E" w:rsidRPr="00652353" w14:paraId="738B8AD4" w14:textId="77777777">
        <w:trPr>
          <w:trHeight w:val="567"/>
          <w:jc w:val="center"/>
        </w:trPr>
        <w:tc>
          <w:tcPr>
            <w:tcW w:w="2740" w:type="dxa"/>
            <w:vAlign w:val="center"/>
          </w:tcPr>
          <w:p w14:paraId="1952AEE3" w14:textId="77777777" w:rsidR="00FB509E" w:rsidRPr="00652353" w:rsidRDefault="00FB509E" w:rsidP="001E4254">
            <w:pPr>
              <w:rPr>
                <w:bCs/>
                <w:color w:val="000000"/>
              </w:rPr>
            </w:pPr>
            <w:r w:rsidRPr="00652353">
              <w:t>Identificação dos reciclados</w:t>
            </w:r>
          </w:p>
        </w:tc>
        <w:tc>
          <w:tcPr>
            <w:tcW w:w="2436" w:type="dxa"/>
            <w:vAlign w:val="center"/>
          </w:tcPr>
          <w:p w14:paraId="140C0CF7" w14:textId="77777777" w:rsidR="00FB509E" w:rsidRPr="00652353" w:rsidRDefault="00FB509E" w:rsidP="001E4254">
            <w:r w:rsidRPr="00652353">
              <w:t>Quantidade integrada na obra (t ou m3)</w:t>
            </w:r>
          </w:p>
        </w:tc>
        <w:tc>
          <w:tcPr>
            <w:tcW w:w="4571" w:type="dxa"/>
            <w:vAlign w:val="center"/>
          </w:tcPr>
          <w:p w14:paraId="2D5A12AF" w14:textId="77777777" w:rsidR="00FB509E" w:rsidRPr="00652353" w:rsidRDefault="00FB509E" w:rsidP="001E4254">
            <w:r w:rsidRPr="00652353">
              <w:t>Quantidade a integrada relativamente ao total de materiais usados (%)</w:t>
            </w:r>
          </w:p>
        </w:tc>
      </w:tr>
      <w:tr w:rsidR="00FB509E" w:rsidRPr="00652353" w14:paraId="64A1A881" w14:textId="77777777">
        <w:trPr>
          <w:trHeight w:val="340"/>
          <w:jc w:val="center"/>
        </w:trPr>
        <w:tc>
          <w:tcPr>
            <w:tcW w:w="2740" w:type="dxa"/>
            <w:vAlign w:val="center"/>
          </w:tcPr>
          <w:p w14:paraId="4B59DD41" w14:textId="77777777" w:rsidR="00FB509E" w:rsidRPr="00652353" w:rsidRDefault="00FB509E" w:rsidP="001E4254"/>
        </w:tc>
        <w:tc>
          <w:tcPr>
            <w:tcW w:w="2436" w:type="dxa"/>
            <w:vAlign w:val="center"/>
          </w:tcPr>
          <w:p w14:paraId="5189D25D" w14:textId="77777777" w:rsidR="00FB509E" w:rsidRPr="00652353" w:rsidRDefault="00FB509E" w:rsidP="001E4254"/>
        </w:tc>
        <w:tc>
          <w:tcPr>
            <w:tcW w:w="4571" w:type="dxa"/>
            <w:vAlign w:val="center"/>
          </w:tcPr>
          <w:p w14:paraId="2F582C21" w14:textId="77777777" w:rsidR="00FB509E" w:rsidRPr="00652353" w:rsidRDefault="00FB509E" w:rsidP="001E4254"/>
        </w:tc>
      </w:tr>
      <w:tr w:rsidR="00FB509E" w:rsidRPr="00652353" w14:paraId="51AF16AF" w14:textId="77777777">
        <w:trPr>
          <w:trHeight w:val="340"/>
          <w:jc w:val="center"/>
        </w:trPr>
        <w:tc>
          <w:tcPr>
            <w:tcW w:w="2740" w:type="dxa"/>
            <w:vAlign w:val="center"/>
          </w:tcPr>
          <w:p w14:paraId="28CA57BF" w14:textId="77777777" w:rsidR="00FB509E" w:rsidRPr="00652353" w:rsidRDefault="00FB509E" w:rsidP="001E4254"/>
        </w:tc>
        <w:tc>
          <w:tcPr>
            <w:tcW w:w="2436" w:type="dxa"/>
            <w:vAlign w:val="center"/>
          </w:tcPr>
          <w:p w14:paraId="75951007" w14:textId="77777777" w:rsidR="00FB509E" w:rsidRPr="00652353" w:rsidRDefault="00FB509E" w:rsidP="001E4254"/>
        </w:tc>
        <w:tc>
          <w:tcPr>
            <w:tcW w:w="4571" w:type="dxa"/>
            <w:vAlign w:val="center"/>
          </w:tcPr>
          <w:p w14:paraId="7294CDFB" w14:textId="77777777" w:rsidR="00FB509E" w:rsidRPr="00652353" w:rsidRDefault="00FB509E" w:rsidP="001E4254"/>
        </w:tc>
      </w:tr>
      <w:tr w:rsidR="00FB509E" w:rsidRPr="00652353" w14:paraId="25F71834" w14:textId="77777777">
        <w:trPr>
          <w:trHeight w:val="340"/>
          <w:jc w:val="center"/>
        </w:trPr>
        <w:tc>
          <w:tcPr>
            <w:tcW w:w="2740" w:type="dxa"/>
            <w:vAlign w:val="center"/>
          </w:tcPr>
          <w:p w14:paraId="45062532" w14:textId="77777777" w:rsidR="00FB509E" w:rsidRPr="00652353" w:rsidRDefault="00FB509E" w:rsidP="001E4254">
            <w:r w:rsidRPr="00652353">
              <w:t>Valor total</w:t>
            </w:r>
          </w:p>
        </w:tc>
        <w:tc>
          <w:tcPr>
            <w:tcW w:w="2436" w:type="dxa"/>
            <w:vAlign w:val="center"/>
          </w:tcPr>
          <w:p w14:paraId="17CDBF0A" w14:textId="77777777" w:rsidR="00FB509E" w:rsidRPr="00652353" w:rsidRDefault="00FB509E" w:rsidP="001E4254"/>
        </w:tc>
        <w:tc>
          <w:tcPr>
            <w:tcW w:w="4571" w:type="dxa"/>
            <w:vAlign w:val="center"/>
          </w:tcPr>
          <w:p w14:paraId="4B26AE3C" w14:textId="77777777" w:rsidR="00FB509E" w:rsidRPr="00652353" w:rsidRDefault="00FB509E" w:rsidP="001E4254"/>
        </w:tc>
      </w:tr>
    </w:tbl>
    <w:p w14:paraId="136845A8" w14:textId="15B0A2D7" w:rsidR="004D06D1" w:rsidRDefault="004D06D1" w:rsidP="001E4254"/>
    <w:p w14:paraId="3463DB29" w14:textId="77777777" w:rsidR="0086206C" w:rsidRDefault="0086206C" w:rsidP="001E4254"/>
    <w:p w14:paraId="49090460" w14:textId="02A6864E" w:rsidR="00FB509E" w:rsidRPr="00652353" w:rsidRDefault="00FB509E" w:rsidP="00123869">
      <w:pPr>
        <w:pStyle w:val="Cabealho2"/>
        <w:ind w:left="431" w:hanging="431"/>
      </w:pPr>
      <w:r w:rsidRPr="00652353">
        <w:lastRenderedPageBreak/>
        <w:t>Prevenção de resíduos</w:t>
      </w:r>
    </w:p>
    <w:p w14:paraId="793422B6" w14:textId="77777777" w:rsidR="00FB509E" w:rsidRPr="00487E3F" w:rsidRDefault="00FB509E" w:rsidP="00487E3F">
      <w:pPr>
        <w:pStyle w:val="Cabealho3"/>
        <w:ind w:left="709" w:firstLine="0"/>
      </w:pPr>
      <w:r w:rsidRPr="00652353">
        <w:t>Metodologia de prevenção de RCD:</w:t>
      </w:r>
    </w:p>
    <w:p w14:paraId="6024A304" w14:textId="77777777" w:rsidR="00FB509E" w:rsidRPr="00652353" w:rsidRDefault="00FB509E" w:rsidP="001E4254">
      <w:r w:rsidRPr="00652353">
        <w:t>Para prevenir a produção de resíduos serão implementadas ações e desenvolvidas práticas de reutilização, designadamente a reutilização das terras de escavação na própria ou em outra obra. Serão desenvolvidas e registadas ações de sensibilização junto dos trabalhadores, com o objetivo de promover a sua adesão à correta deposição e triagem dos resíduos e dar a conhecer o plano de prevenção e gestão de resíduos de construção e demolição.</w:t>
      </w:r>
    </w:p>
    <w:p w14:paraId="788EB6E1" w14:textId="77777777" w:rsidR="00FB509E" w:rsidRPr="00652353" w:rsidRDefault="00FB509E" w:rsidP="001E4254">
      <w:r w:rsidRPr="00652353">
        <w:t>O empreiteiro deve evitar a longa permanência destes e de outros resíduos quer em obra quer no estaleiro geral, encaminhando-os sempre que possível para um operador licenciado. Sempre que possível, estes resíduos deverão ser aproveitados para o aterro da vala, para a pavimentação de espaços exteriores ou para a formação de lajes térreas.</w:t>
      </w:r>
    </w:p>
    <w:p w14:paraId="160ABB32" w14:textId="77777777" w:rsidR="00FB509E" w:rsidRPr="00652353" w:rsidRDefault="00FB509E" w:rsidP="001E4254"/>
    <w:p w14:paraId="34BC1E8B" w14:textId="77777777" w:rsidR="00FB509E" w:rsidRPr="00652353" w:rsidRDefault="00FB509E" w:rsidP="00487E3F">
      <w:pPr>
        <w:pStyle w:val="Cabealho3"/>
      </w:pPr>
      <w:r w:rsidRPr="00652353">
        <w:t>Materiais a reutilizar em obra:</w:t>
      </w:r>
    </w:p>
    <w:p w14:paraId="2FEC88DF" w14:textId="77777777" w:rsidR="00FB509E" w:rsidRPr="00652353" w:rsidRDefault="00FB509E" w:rsidP="001E4254">
      <w:r w:rsidRPr="00652353">
        <w:t>Em caso de adjudicação o empreiteiro terá de propor ao Dono de Obra a alteração do presente plano, tal como previsto no Decreto-Lei n.º 46/2008, 12 de Março, com vista a reutilização de RCD na obra ou em outras obras e melhor adequação à realidade da obra: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2412"/>
        <w:gridCol w:w="4506"/>
      </w:tblGrid>
      <w:tr w:rsidR="00FB509E" w:rsidRPr="00652353" w14:paraId="5BA67416" w14:textId="77777777">
        <w:trPr>
          <w:trHeight w:val="567"/>
          <w:jc w:val="center"/>
        </w:trPr>
        <w:tc>
          <w:tcPr>
            <w:tcW w:w="2740" w:type="dxa"/>
            <w:vAlign w:val="center"/>
          </w:tcPr>
          <w:p w14:paraId="204BACB4" w14:textId="77777777" w:rsidR="00FB509E" w:rsidRPr="00652353" w:rsidRDefault="00FB509E" w:rsidP="001E4254">
            <w:pPr>
              <w:rPr>
                <w:bCs/>
                <w:color w:val="000000"/>
              </w:rPr>
            </w:pPr>
            <w:r w:rsidRPr="00652353">
              <w:t>Identificação dos materiais</w:t>
            </w:r>
          </w:p>
        </w:tc>
        <w:tc>
          <w:tcPr>
            <w:tcW w:w="2436" w:type="dxa"/>
            <w:vAlign w:val="center"/>
          </w:tcPr>
          <w:p w14:paraId="122D3921" w14:textId="77777777" w:rsidR="00FB509E" w:rsidRPr="00652353" w:rsidRDefault="00FB509E" w:rsidP="001E4254">
            <w:r w:rsidRPr="00652353">
              <w:t xml:space="preserve">Quantidade a reutilizar </w:t>
            </w:r>
          </w:p>
          <w:p w14:paraId="6BF56241" w14:textId="77777777" w:rsidR="00FB509E" w:rsidRPr="00652353" w:rsidRDefault="00FB509E" w:rsidP="001E4254">
            <w:pPr>
              <w:rPr>
                <w:bCs/>
                <w:color w:val="000000"/>
              </w:rPr>
            </w:pPr>
            <w:r w:rsidRPr="00652353">
              <w:t>(t ou m</w:t>
            </w:r>
            <w:r w:rsidRPr="00CA6E80">
              <w:rPr>
                <w:vertAlign w:val="superscript"/>
              </w:rPr>
              <w:t>3</w:t>
            </w:r>
            <w:r w:rsidRPr="00652353">
              <w:t>)</w:t>
            </w:r>
          </w:p>
        </w:tc>
        <w:tc>
          <w:tcPr>
            <w:tcW w:w="4571" w:type="dxa"/>
            <w:vAlign w:val="center"/>
          </w:tcPr>
          <w:p w14:paraId="3FC74B74" w14:textId="77777777" w:rsidR="00FB509E" w:rsidRPr="00652353" w:rsidRDefault="00FB509E" w:rsidP="001E4254">
            <w:r w:rsidRPr="00652353">
              <w:t>Quantidade a reutilizar relativamente ao total de materiais usados (%)</w:t>
            </w:r>
          </w:p>
        </w:tc>
      </w:tr>
      <w:tr w:rsidR="00FB509E" w:rsidRPr="00652353" w14:paraId="71CC4CAA" w14:textId="77777777" w:rsidTr="00666841">
        <w:trPr>
          <w:trHeight w:val="340"/>
          <w:jc w:val="center"/>
        </w:trPr>
        <w:tc>
          <w:tcPr>
            <w:tcW w:w="2740" w:type="dxa"/>
            <w:shd w:val="clear" w:color="auto" w:fill="auto"/>
            <w:vAlign w:val="center"/>
          </w:tcPr>
          <w:p w14:paraId="1BC04CC2" w14:textId="77777777" w:rsidR="00FB509E" w:rsidRPr="00652353" w:rsidRDefault="00FB509E" w:rsidP="001E4254"/>
        </w:tc>
        <w:tc>
          <w:tcPr>
            <w:tcW w:w="2436" w:type="dxa"/>
            <w:shd w:val="clear" w:color="auto" w:fill="auto"/>
            <w:vAlign w:val="center"/>
          </w:tcPr>
          <w:p w14:paraId="3B4D5D02" w14:textId="77777777" w:rsidR="00FB509E" w:rsidRPr="00652353" w:rsidRDefault="00FB509E" w:rsidP="001E4254"/>
        </w:tc>
        <w:tc>
          <w:tcPr>
            <w:tcW w:w="4571" w:type="dxa"/>
            <w:shd w:val="clear" w:color="auto" w:fill="auto"/>
            <w:vAlign w:val="center"/>
          </w:tcPr>
          <w:p w14:paraId="21F5E7DA" w14:textId="77777777" w:rsidR="00FB509E" w:rsidRPr="00652353" w:rsidRDefault="00FB509E" w:rsidP="001E4254"/>
        </w:tc>
      </w:tr>
      <w:tr w:rsidR="00FB509E" w:rsidRPr="00652353" w14:paraId="4AEF22A9" w14:textId="77777777" w:rsidTr="00666841">
        <w:trPr>
          <w:trHeight w:val="340"/>
          <w:jc w:val="center"/>
        </w:trPr>
        <w:tc>
          <w:tcPr>
            <w:tcW w:w="2740" w:type="dxa"/>
            <w:shd w:val="clear" w:color="auto" w:fill="auto"/>
            <w:vAlign w:val="center"/>
          </w:tcPr>
          <w:p w14:paraId="45A617FC" w14:textId="77777777" w:rsidR="00FB509E" w:rsidRPr="00652353" w:rsidRDefault="00FB509E" w:rsidP="001E4254"/>
        </w:tc>
        <w:tc>
          <w:tcPr>
            <w:tcW w:w="2436" w:type="dxa"/>
            <w:shd w:val="clear" w:color="auto" w:fill="auto"/>
            <w:vAlign w:val="center"/>
          </w:tcPr>
          <w:p w14:paraId="0FF2ECB3" w14:textId="77777777" w:rsidR="00FB509E" w:rsidRPr="00652353" w:rsidRDefault="00FB509E" w:rsidP="001E4254"/>
        </w:tc>
        <w:tc>
          <w:tcPr>
            <w:tcW w:w="4571" w:type="dxa"/>
            <w:shd w:val="clear" w:color="auto" w:fill="auto"/>
            <w:vAlign w:val="center"/>
          </w:tcPr>
          <w:p w14:paraId="756F53CF" w14:textId="77777777" w:rsidR="00FB509E" w:rsidRPr="00652353" w:rsidRDefault="00FB509E" w:rsidP="001E4254"/>
        </w:tc>
      </w:tr>
      <w:tr w:rsidR="00FB509E" w:rsidRPr="00652353" w14:paraId="1673F206" w14:textId="77777777" w:rsidTr="00666841">
        <w:trPr>
          <w:trHeight w:val="340"/>
          <w:jc w:val="center"/>
        </w:trPr>
        <w:tc>
          <w:tcPr>
            <w:tcW w:w="2740" w:type="dxa"/>
            <w:shd w:val="clear" w:color="auto" w:fill="auto"/>
            <w:vAlign w:val="center"/>
          </w:tcPr>
          <w:p w14:paraId="53118DFA" w14:textId="77777777" w:rsidR="00FB509E" w:rsidRPr="00652353" w:rsidRDefault="00FB509E" w:rsidP="001E4254">
            <w:r w:rsidRPr="00652353">
              <w:t>Valor total</w:t>
            </w:r>
          </w:p>
        </w:tc>
        <w:tc>
          <w:tcPr>
            <w:tcW w:w="2436" w:type="dxa"/>
            <w:shd w:val="clear" w:color="auto" w:fill="auto"/>
            <w:vAlign w:val="center"/>
          </w:tcPr>
          <w:p w14:paraId="63808ED4" w14:textId="77777777" w:rsidR="00FB509E" w:rsidRPr="00652353" w:rsidRDefault="00FB509E" w:rsidP="001E4254"/>
        </w:tc>
        <w:tc>
          <w:tcPr>
            <w:tcW w:w="4571" w:type="dxa"/>
            <w:shd w:val="clear" w:color="auto" w:fill="auto"/>
            <w:vAlign w:val="center"/>
          </w:tcPr>
          <w:p w14:paraId="55F44124" w14:textId="77777777" w:rsidR="00FB509E" w:rsidRPr="00652353" w:rsidRDefault="00FB509E" w:rsidP="001E4254"/>
        </w:tc>
      </w:tr>
    </w:tbl>
    <w:p w14:paraId="3EA1BD22" w14:textId="77777777" w:rsidR="00CA6E80" w:rsidRPr="00652353" w:rsidRDefault="00CA6E80" w:rsidP="001E4254"/>
    <w:p w14:paraId="5DE18B01" w14:textId="77777777" w:rsidR="00FB509E" w:rsidRPr="00652353" w:rsidRDefault="00FB509E" w:rsidP="00487E3F">
      <w:pPr>
        <w:pStyle w:val="Cabealho2"/>
      </w:pPr>
      <w:r w:rsidRPr="00652353">
        <w:t>Acondicionamento e triagem</w:t>
      </w:r>
    </w:p>
    <w:p w14:paraId="4EB03AF6" w14:textId="77777777" w:rsidR="00FB509E" w:rsidRPr="00652353" w:rsidRDefault="00FB509E" w:rsidP="00487E3F">
      <w:pPr>
        <w:pStyle w:val="Cabealho3"/>
      </w:pPr>
      <w:r w:rsidRPr="00652353">
        <w:t>Métodos de acondicionamento e triagem de RCD:</w:t>
      </w:r>
    </w:p>
    <w:p w14:paraId="59D2DFC2" w14:textId="77777777" w:rsidR="00FB509E" w:rsidRPr="00652353" w:rsidRDefault="00FB509E" w:rsidP="001E4254">
      <w:r w:rsidRPr="00652353">
        <w:t>As atividades a desenvolver na obra originam resíduos de tipologia diversa.</w:t>
      </w:r>
    </w:p>
    <w:p w14:paraId="09DF0101" w14:textId="77777777" w:rsidR="00FB509E" w:rsidRPr="00652353" w:rsidRDefault="00FB509E" w:rsidP="001E4254">
      <w:r w:rsidRPr="00652353">
        <w:t xml:space="preserve">O acondicionamento e triagem de RCD </w:t>
      </w:r>
      <w:r w:rsidR="008461B9" w:rsidRPr="00652353">
        <w:t>devem ser feitos</w:t>
      </w:r>
      <w:r w:rsidRPr="00652353">
        <w:t xml:space="preserve"> através de sistema de posição centralizado, organizada no estaleiro, em fileiras para melhor separação.</w:t>
      </w:r>
    </w:p>
    <w:p w14:paraId="4B362994" w14:textId="77777777" w:rsidR="00FB509E" w:rsidRPr="00652353" w:rsidRDefault="00FB509E" w:rsidP="001E4254">
      <w:r w:rsidRPr="00652353">
        <w:t>Cada especialidade de obra deve fazer a sua própria triagem.</w:t>
      </w:r>
    </w:p>
    <w:p w14:paraId="77E5DEAA" w14:textId="77777777" w:rsidR="00FB509E" w:rsidRPr="00652353" w:rsidRDefault="00FB509E" w:rsidP="001E4254">
      <w:r w:rsidRPr="00652353">
        <w:t>A zona da triagem deve estar preparada / equipada quando possível de contentores adequados e devidamente identificados para o armazenamento de resíduos perigosos e outros para materiais a reutilizar / reciclagem ou outras formas de valorização.</w:t>
      </w:r>
    </w:p>
    <w:p w14:paraId="489C2009" w14:textId="77777777" w:rsidR="00FB509E" w:rsidRPr="00652353" w:rsidRDefault="00FB509E" w:rsidP="001E4254">
      <w:r w:rsidRPr="00652353">
        <w:t xml:space="preserve">Com vista a uma adequada gestão dos resíduos perigosos produzidos na obra e ao seu armazenamento temporário, será criado um parque de resíduos coberto e equipado com big bag’s contentores ou bidões metálicos, devidamente identificados com o tipo de resíduo a depositar. Nas frentes de obra, serão ainda </w:t>
      </w:r>
      <w:r w:rsidRPr="00652353">
        <w:lastRenderedPageBreak/>
        <w:t>distribuídos, pelas várias equipas de trabalhos, big bag’s de forma a separar na origem todos os resíduos, prevenir a sua mistura e contaminação, e potenciar a valorização dos mesmos aquando da transferência para os operadores de gestão de resíduos/destinos autorizados ou entidades responsáveis pelos sistemas de gestão de fluxos de resíduos.</w:t>
      </w:r>
    </w:p>
    <w:p w14:paraId="2885D1E9" w14:textId="77777777" w:rsidR="00FB509E" w:rsidRPr="00652353" w:rsidRDefault="00FB509E" w:rsidP="001E4254">
      <w:r w:rsidRPr="00652353">
        <w:t>Os estaleiros serão ainda dotados de bacias de retenção para armazenar/acondicionar os produtos químicos, resíduos perigosos e outros materiais suscetíveis de formarem lixiviados e contaminar o solo e os recursos hídricos.</w:t>
      </w:r>
    </w:p>
    <w:p w14:paraId="30D2ACEA" w14:textId="77777777" w:rsidR="00FB509E" w:rsidRPr="00652353" w:rsidRDefault="00FB509E" w:rsidP="001E4254"/>
    <w:p w14:paraId="1D405B9C" w14:textId="77777777" w:rsidR="00FB509E" w:rsidRPr="00652353" w:rsidRDefault="00FB509E" w:rsidP="00487E3F">
      <w:pPr>
        <w:pStyle w:val="Cabealho3"/>
      </w:pPr>
      <w:r w:rsidRPr="00652353">
        <w:t>Movimento de Terras</w:t>
      </w:r>
    </w:p>
    <w:p w14:paraId="490737E7" w14:textId="77777777" w:rsidR="00FB509E" w:rsidRPr="00652353" w:rsidRDefault="00FB509E" w:rsidP="001E4254">
      <w:r w:rsidRPr="00652353">
        <w:t xml:space="preserve">As terras de escavação não contaminadas, só constituem resíduo quando cessa a possibilidade da sua reutilização. O empreiteiro poderá proceder ao transporte das terras não contaminadas, para destino adequado, sem proceder ao seu acompanhamento com as guias de acompanhamento de resíduos. No entanto, deverá a empresa possuir um registo de quantitativos de terras não contaminadas retiradas, bem como dos seus respetivos destinos, o qual deverá estar disponível no estaleiro respetivo. A empresa deverá enviar anualmente ao Instituto dos Resíduos, com conhecimento à Comissão de Coordenação e Desenvolvimento Regional (CCDR) da área correspondente à obra, um relatório com o cálculo estimado das quantidades de terras retiradas nas suas obras e não reutilizadas. </w:t>
      </w:r>
      <w:r w:rsidR="008461B9" w:rsidRPr="00652353">
        <w:t>Igualmente deverá enviar uma cópia dos registos de obra, relativos ao destino das terras não reutilizadas.</w:t>
      </w:r>
    </w:p>
    <w:p w14:paraId="34F876A7" w14:textId="77777777" w:rsidR="00FB509E" w:rsidRPr="00652353" w:rsidRDefault="00FB509E" w:rsidP="001E4254"/>
    <w:p w14:paraId="3AECC76D" w14:textId="77777777" w:rsidR="00FB509E" w:rsidRPr="00652353" w:rsidRDefault="00FB509E" w:rsidP="00487E3F">
      <w:pPr>
        <w:pStyle w:val="Cabealho3"/>
      </w:pPr>
      <w:r w:rsidRPr="00652353">
        <w:t>Óleos Usados</w:t>
      </w:r>
    </w:p>
    <w:p w14:paraId="28AB6383" w14:textId="77777777" w:rsidR="00FB509E" w:rsidRPr="00652353" w:rsidRDefault="00FB509E" w:rsidP="001E4254">
      <w:r w:rsidRPr="00652353">
        <w:t>A gestão deste resíduo está enquadrada pelo Decreto-Lei n.º 153 / 2003, de 11 de Julho, do qual se extraem as seguintes recomendações:</w:t>
      </w:r>
    </w:p>
    <w:p w14:paraId="521553EF" w14:textId="77777777" w:rsidR="00FB509E" w:rsidRPr="00652353" w:rsidRDefault="00FB509E" w:rsidP="00487E3F">
      <w:pPr>
        <w:pStyle w:val="PargrafodaLista"/>
        <w:numPr>
          <w:ilvl w:val="0"/>
          <w:numId w:val="4"/>
        </w:numPr>
      </w:pPr>
      <w:r w:rsidRPr="00652353">
        <w:t>É proibido qualquer depósito e/ou descarga de óleos usados no solo ou nas águas;</w:t>
      </w:r>
    </w:p>
    <w:p w14:paraId="1741CC45" w14:textId="77777777" w:rsidR="00FB509E" w:rsidRPr="00652353" w:rsidRDefault="00FB509E" w:rsidP="00487E3F">
      <w:pPr>
        <w:pStyle w:val="PargrafodaLista"/>
        <w:numPr>
          <w:ilvl w:val="0"/>
          <w:numId w:val="4"/>
        </w:numPr>
      </w:pPr>
      <w:r w:rsidRPr="00652353">
        <w:t>É proibida qualquer mistura de óleos usados de diferentes características ou com outros resíduos ou substâncias;</w:t>
      </w:r>
    </w:p>
    <w:p w14:paraId="524641BE" w14:textId="77777777" w:rsidR="00FB509E" w:rsidRPr="00652353" w:rsidRDefault="00FB509E" w:rsidP="00487E3F">
      <w:pPr>
        <w:pStyle w:val="PargrafodaLista"/>
        <w:numPr>
          <w:ilvl w:val="0"/>
          <w:numId w:val="4"/>
        </w:numPr>
      </w:pPr>
      <w:r w:rsidRPr="00652353">
        <w:t>Os produtores de óleos usados são responsáveis pela sua correta armazenagem e integração no circuito de gestão dos óleos usados;</w:t>
      </w:r>
    </w:p>
    <w:p w14:paraId="6C54E538" w14:textId="77777777" w:rsidR="00FB509E" w:rsidRPr="00652353" w:rsidRDefault="00FB509E" w:rsidP="00487E3F">
      <w:pPr>
        <w:pStyle w:val="PargrafodaLista"/>
        <w:numPr>
          <w:ilvl w:val="0"/>
          <w:numId w:val="4"/>
        </w:numPr>
      </w:pPr>
      <w:r w:rsidRPr="00652353">
        <w:t>Os produtores de óleos usados são responsáveis pela sua armazenagem no local da produção e por lhes conferirem um destino adequado;</w:t>
      </w:r>
    </w:p>
    <w:p w14:paraId="0FEA9553" w14:textId="77777777" w:rsidR="00FB509E" w:rsidRPr="00652353" w:rsidRDefault="00FB509E" w:rsidP="00487E3F">
      <w:pPr>
        <w:pStyle w:val="PargrafodaLista"/>
        <w:numPr>
          <w:ilvl w:val="0"/>
          <w:numId w:val="4"/>
        </w:numPr>
      </w:pPr>
      <w:r w:rsidRPr="00652353">
        <w:t>A entidade gestora é obrigada a proceder, por si ou através de um operador de gestão de óleos usados, à recolha/transporte de óleos usados mediante solicitação do produtor dos mesmos. Caso a quantidade seja&gt;</w:t>
      </w:r>
      <w:r w:rsidRPr="001E4254">
        <w:rPr>
          <w:color w:val="0000FF"/>
        </w:rPr>
        <w:t xml:space="preserve"> </w:t>
      </w:r>
      <w:r w:rsidRPr="00652353">
        <w:t>ou =</w:t>
      </w:r>
      <w:r w:rsidRPr="001E4254">
        <w:rPr>
          <w:color w:val="0000FF"/>
        </w:rPr>
        <w:t xml:space="preserve"> </w:t>
      </w:r>
      <w:r w:rsidRPr="00652353">
        <w:t>400 l, a entidade gestora dispõe de 15 dias a contar da data da solicitação do produtor de óleos usados, para proceder à sua recolha/transporte, sem qualquer encargo para o último;</w:t>
      </w:r>
    </w:p>
    <w:p w14:paraId="356F4DEC" w14:textId="77777777" w:rsidR="00FB509E" w:rsidRPr="00652353" w:rsidRDefault="00FB509E" w:rsidP="00487E3F">
      <w:pPr>
        <w:pStyle w:val="PargrafodaLista"/>
        <w:numPr>
          <w:ilvl w:val="0"/>
          <w:numId w:val="4"/>
        </w:numPr>
      </w:pPr>
      <w:r w:rsidRPr="00652353">
        <w:lastRenderedPageBreak/>
        <w:t>As operações de transporte, armazenagem, tratamento e valorização de óleos usados só podem ser realizadas mediante autorização prévia.</w:t>
      </w:r>
    </w:p>
    <w:p w14:paraId="0A0D1621" w14:textId="77777777" w:rsidR="00FB509E" w:rsidRPr="00652353" w:rsidRDefault="00FB509E" w:rsidP="001E4254"/>
    <w:p w14:paraId="331696BA" w14:textId="77777777" w:rsidR="00FB509E" w:rsidRPr="00652353" w:rsidRDefault="00FB509E" w:rsidP="00487E3F">
      <w:pPr>
        <w:pStyle w:val="Cabealho3"/>
      </w:pPr>
      <w:r w:rsidRPr="00652353">
        <w:t>Sucata Metálica</w:t>
      </w:r>
    </w:p>
    <w:p w14:paraId="04A133E4" w14:textId="77777777" w:rsidR="00FB509E" w:rsidRPr="00652353" w:rsidRDefault="00FB509E" w:rsidP="001E4254">
      <w:r w:rsidRPr="00652353">
        <w:t>A sucata metálica, originária de equipamentos em fim de vida ou danificados, ou de vedações metálicas ou similares, deverá ser enviada para um centro de receção ou para um operador de desmantelamento licenciado.</w:t>
      </w:r>
    </w:p>
    <w:p w14:paraId="37506EE5" w14:textId="77777777" w:rsidR="00FB509E" w:rsidRPr="00652353" w:rsidRDefault="00FB509E" w:rsidP="001E4254">
      <w:r w:rsidRPr="00652353">
        <w:t>Sempre que no estaleiro da obra existam vários tipos de sucata os mesmos deverão ser encaminhados para centros de receção ou para operadores de desmantelamento licenciados.</w:t>
      </w:r>
    </w:p>
    <w:p w14:paraId="23BB2275" w14:textId="77777777" w:rsidR="00FB509E" w:rsidRPr="00652353" w:rsidRDefault="00FB509E" w:rsidP="001E4254"/>
    <w:p w14:paraId="5D259F1F" w14:textId="77777777" w:rsidR="00FB509E" w:rsidRPr="00652353" w:rsidRDefault="00FB509E" w:rsidP="00487E3F">
      <w:pPr>
        <w:pStyle w:val="Cabealho3"/>
      </w:pPr>
      <w:r w:rsidRPr="00652353">
        <w:t>Materiais contaminados com substâncias perigosas</w:t>
      </w:r>
    </w:p>
    <w:p w14:paraId="07564015" w14:textId="77777777" w:rsidR="00FB509E" w:rsidRPr="00652353" w:rsidRDefault="00FB509E" w:rsidP="001E4254">
      <w:r w:rsidRPr="00652353">
        <w:t xml:space="preserve">Estes resíduos perigosos necessitam de ser selecionados e enviados para destino final compatível, recorrendo a operadores licenciados e </w:t>
      </w:r>
      <w:r w:rsidR="00DC1964" w:rsidRPr="00652353">
        <w:t>cumprindo os requisitos legais.</w:t>
      </w:r>
    </w:p>
    <w:p w14:paraId="12E5149D" w14:textId="77777777" w:rsidR="00E54AAB" w:rsidRPr="00652353" w:rsidRDefault="00E54AAB" w:rsidP="001E4254"/>
    <w:p w14:paraId="79547A3D" w14:textId="77777777" w:rsidR="00FB509E" w:rsidRPr="00652353" w:rsidRDefault="00FB509E" w:rsidP="001E4254">
      <w:r w:rsidRPr="00652353">
        <w:t>Produção de RCD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1285"/>
        <w:gridCol w:w="1202"/>
        <w:gridCol w:w="1191"/>
        <w:gridCol w:w="1202"/>
        <w:gridCol w:w="1198"/>
        <w:gridCol w:w="1203"/>
        <w:gridCol w:w="1191"/>
      </w:tblGrid>
      <w:tr w:rsidR="00FB509E" w:rsidRPr="00DF213A" w14:paraId="594B5D2F" w14:textId="77777777" w:rsidTr="00512A80">
        <w:trPr>
          <w:trHeight w:val="399"/>
          <w:tblHeader/>
          <w:jc w:val="center"/>
        </w:trPr>
        <w:tc>
          <w:tcPr>
            <w:tcW w:w="1215" w:type="dxa"/>
            <w:vAlign w:val="center"/>
          </w:tcPr>
          <w:p w14:paraId="38E260A2" w14:textId="77777777" w:rsidR="00FB509E" w:rsidRPr="00DF213A" w:rsidRDefault="00FB509E" w:rsidP="004E48ED">
            <w:pPr>
              <w:jc w:val="center"/>
              <w:rPr>
                <w:sz w:val="18"/>
                <w:szCs w:val="18"/>
              </w:rPr>
            </w:pPr>
            <w:r w:rsidRPr="00DF213A">
              <w:rPr>
                <w:sz w:val="18"/>
                <w:szCs w:val="18"/>
              </w:rPr>
              <w:t>Código LER</w:t>
            </w:r>
          </w:p>
        </w:tc>
        <w:tc>
          <w:tcPr>
            <w:tcW w:w="1307" w:type="dxa"/>
            <w:vAlign w:val="center"/>
          </w:tcPr>
          <w:p w14:paraId="5FA20509" w14:textId="77777777" w:rsidR="00FB509E" w:rsidRPr="00DF213A" w:rsidRDefault="00FB509E" w:rsidP="004E48ED">
            <w:pPr>
              <w:jc w:val="center"/>
              <w:rPr>
                <w:sz w:val="18"/>
                <w:szCs w:val="18"/>
              </w:rPr>
            </w:pPr>
            <w:r w:rsidRPr="00DF213A">
              <w:rPr>
                <w:sz w:val="18"/>
                <w:szCs w:val="18"/>
              </w:rPr>
              <w:t>Quantidades produzidas</w:t>
            </w:r>
          </w:p>
          <w:p w14:paraId="65A81078" w14:textId="77777777" w:rsidR="00FB509E" w:rsidRPr="00DF213A" w:rsidRDefault="00FB509E" w:rsidP="004E48ED">
            <w:pPr>
              <w:jc w:val="center"/>
              <w:rPr>
                <w:sz w:val="18"/>
                <w:szCs w:val="18"/>
              </w:rPr>
            </w:pPr>
            <w:r w:rsidRPr="00DF213A">
              <w:rPr>
                <w:sz w:val="18"/>
                <w:szCs w:val="18"/>
              </w:rPr>
              <w:t>(t ou m3)</w:t>
            </w:r>
          </w:p>
        </w:tc>
        <w:tc>
          <w:tcPr>
            <w:tcW w:w="1222" w:type="dxa"/>
            <w:vAlign w:val="center"/>
          </w:tcPr>
          <w:p w14:paraId="7B8CC280" w14:textId="77777777" w:rsidR="00FB509E" w:rsidRPr="00DF213A" w:rsidRDefault="00FB509E" w:rsidP="004E48ED">
            <w:pPr>
              <w:jc w:val="center"/>
              <w:rPr>
                <w:sz w:val="18"/>
                <w:szCs w:val="18"/>
              </w:rPr>
            </w:pPr>
            <w:r w:rsidRPr="00DF213A">
              <w:rPr>
                <w:sz w:val="18"/>
                <w:szCs w:val="18"/>
              </w:rPr>
              <w:t>Quantidade para Reciclagem</w:t>
            </w:r>
          </w:p>
          <w:p w14:paraId="620EB2D1" w14:textId="77777777" w:rsidR="00FB509E" w:rsidRPr="00DF213A" w:rsidRDefault="00FB509E" w:rsidP="004E48ED">
            <w:pPr>
              <w:jc w:val="center"/>
              <w:rPr>
                <w:sz w:val="18"/>
                <w:szCs w:val="18"/>
              </w:rPr>
            </w:pPr>
            <w:r w:rsidRPr="00DF213A">
              <w:rPr>
                <w:sz w:val="18"/>
                <w:szCs w:val="18"/>
              </w:rPr>
              <w:t>(%)</w:t>
            </w:r>
          </w:p>
        </w:tc>
        <w:tc>
          <w:tcPr>
            <w:tcW w:w="1221" w:type="dxa"/>
            <w:vAlign w:val="center"/>
          </w:tcPr>
          <w:p w14:paraId="68EEE1C0" w14:textId="77777777" w:rsidR="00FB509E" w:rsidRPr="00DF213A" w:rsidRDefault="00FB509E" w:rsidP="004E48ED">
            <w:pPr>
              <w:jc w:val="center"/>
              <w:rPr>
                <w:sz w:val="18"/>
                <w:szCs w:val="18"/>
              </w:rPr>
            </w:pPr>
            <w:r w:rsidRPr="00DF213A">
              <w:rPr>
                <w:sz w:val="18"/>
                <w:szCs w:val="18"/>
              </w:rPr>
              <w:t>Operação de reciclagem</w:t>
            </w:r>
          </w:p>
        </w:tc>
        <w:tc>
          <w:tcPr>
            <w:tcW w:w="1222" w:type="dxa"/>
            <w:vAlign w:val="center"/>
          </w:tcPr>
          <w:p w14:paraId="2F577D2F" w14:textId="77777777" w:rsidR="00FB509E" w:rsidRPr="00DF213A" w:rsidRDefault="00FB509E" w:rsidP="004E48ED">
            <w:pPr>
              <w:jc w:val="center"/>
              <w:rPr>
                <w:sz w:val="18"/>
                <w:szCs w:val="18"/>
              </w:rPr>
            </w:pPr>
            <w:r w:rsidRPr="00DF213A">
              <w:rPr>
                <w:sz w:val="18"/>
                <w:szCs w:val="18"/>
              </w:rPr>
              <w:t>Quantidade para Valorização</w:t>
            </w:r>
          </w:p>
          <w:p w14:paraId="4A6A4645" w14:textId="77777777" w:rsidR="00FB509E" w:rsidRPr="00DF213A" w:rsidRDefault="00FB509E" w:rsidP="004E48ED">
            <w:pPr>
              <w:jc w:val="center"/>
              <w:rPr>
                <w:sz w:val="18"/>
                <w:szCs w:val="18"/>
              </w:rPr>
            </w:pPr>
            <w:r w:rsidRPr="00DF213A">
              <w:rPr>
                <w:sz w:val="18"/>
                <w:szCs w:val="18"/>
              </w:rPr>
              <w:t>(%)</w:t>
            </w:r>
          </w:p>
        </w:tc>
        <w:tc>
          <w:tcPr>
            <w:tcW w:w="1223" w:type="dxa"/>
            <w:vAlign w:val="center"/>
          </w:tcPr>
          <w:p w14:paraId="6A16A8DE" w14:textId="77777777" w:rsidR="00FB509E" w:rsidRPr="00DF213A" w:rsidRDefault="00FB509E" w:rsidP="004E48ED">
            <w:pPr>
              <w:jc w:val="center"/>
              <w:rPr>
                <w:sz w:val="18"/>
                <w:szCs w:val="18"/>
              </w:rPr>
            </w:pPr>
            <w:r w:rsidRPr="00DF213A">
              <w:rPr>
                <w:sz w:val="18"/>
                <w:szCs w:val="18"/>
              </w:rPr>
              <w:t>Operação de valorização</w:t>
            </w:r>
          </w:p>
        </w:tc>
        <w:tc>
          <w:tcPr>
            <w:tcW w:w="1223" w:type="dxa"/>
            <w:vAlign w:val="center"/>
          </w:tcPr>
          <w:p w14:paraId="02594AC2" w14:textId="77777777" w:rsidR="00FB509E" w:rsidRPr="00DF213A" w:rsidRDefault="00FB509E" w:rsidP="004E48ED">
            <w:pPr>
              <w:jc w:val="center"/>
              <w:rPr>
                <w:sz w:val="18"/>
                <w:szCs w:val="18"/>
              </w:rPr>
            </w:pPr>
            <w:r w:rsidRPr="00DF213A">
              <w:rPr>
                <w:sz w:val="18"/>
                <w:szCs w:val="18"/>
              </w:rPr>
              <w:t>Quantidade para eliminação</w:t>
            </w:r>
          </w:p>
          <w:p w14:paraId="36959C7D" w14:textId="77777777" w:rsidR="00FB509E" w:rsidRPr="00DF213A" w:rsidRDefault="00FB509E" w:rsidP="004E48ED">
            <w:pPr>
              <w:jc w:val="center"/>
              <w:rPr>
                <w:sz w:val="18"/>
                <w:szCs w:val="18"/>
              </w:rPr>
            </w:pPr>
            <w:r w:rsidRPr="00DF213A">
              <w:rPr>
                <w:sz w:val="18"/>
                <w:szCs w:val="18"/>
              </w:rPr>
              <w:t>(%)</w:t>
            </w:r>
          </w:p>
        </w:tc>
        <w:tc>
          <w:tcPr>
            <w:tcW w:w="1222" w:type="dxa"/>
            <w:vAlign w:val="center"/>
          </w:tcPr>
          <w:p w14:paraId="24A1411B" w14:textId="77777777" w:rsidR="00FB509E" w:rsidRPr="00DF213A" w:rsidRDefault="00FB509E" w:rsidP="004E48ED">
            <w:pPr>
              <w:jc w:val="center"/>
              <w:rPr>
                <w:sz w:val="18"/>
                <w:szCs w:val="18"/>
              </w:rPr>
            </w:pPr>
            <w:r w:rsidRPr="00DF213A">
              <w:rPr>
                <w:sz w:val="18"/>
                <w:szCs w:val="18"/>
              </w:rPr>
              <w:t>Operação de eliminação</w:t>
            </w:r>
          </w:p>
        </w:tc>
      </w:tr>
      <w:tr w:rsidR="00FB509E" w:rsidRPr="00DF213A" w14:paraId="23E66908" w14:textId="77777777" w:rsidTr="00512A80">
        <w:trPr>
          <w:jc w:val="center"/>
        </w:trPr>
        <w:tc>
          <w:tcPr>
            <w:tcW w:w="1215" w:type="dxa"/>
            <w:shd w:val="clear" w:color="auto" w:fill="auto"/>
          </w:tcPr>
          <w:p w14:paraId="3B42ACA4" w14:textId="77777777" w:rsidR="00FB509E" w:rsidRPr="00DF213A" w:rsidRDefault="00FB509E" w:rsidP="001E4254">
            <w:pPr>
              <w:rPr>
                <w:sz w:val="18"/>
                <w:szCs w:val="18"/>
              </w:rPr>
            </w:pPr>
          </w:p>
        </w:tc>
        <w:tc>
          <w:tcPr>
            <w:tcW w:w="1307" w:type="dxa"/>
            <w:shd w:val="clear" w:color="auto" w:fill="auto"/>
          </w:tcPr>
          <w:p w14:paraId="07E5DDE2" w14:textId="77777777" w:rsidR="00FB509E" w:rsidRPr="00DF213A" w:rsidRDefault="00FB509E" w:rsidP="001E4254">
            <w:pPr>
              <w:rPr>
                <w:sz w:val="18"/>
                <w:szCs w:val="18"/>
              </w:rPr>
            </w:pPr>
          </w:p>
        </w:tc>
        <w:tc>
          <w:tcPr>
            <w:tcW w:w="1222" w:type="dxa"/>
            <w:shd w:val="clear" w:color="auto" w:fill="auto"/>
          </w:tcPr>
          <w:p w14:paraId="187DD376" w14:textId="77777777" w:rsidR="00FB509E" w:rsidRPr="00DF213A" w:rsidRDefault="00FB509E" w:rsidP="001E4254">
            <w:pPr>
              <w:rPr>
                <w:sz w:val="18"/>
                <w:szCs w:val="18"/>
              </w:rPr>
            </w:pPr>
          </w:p>
        </w:tc>
        <w:tc>
          <w:tcPr>
            <w:tcW w:w="1221" w:type="dxa"/>
            <w:shd w:val="clear" w:color="auto" w:fill="auto"/>
          </w:tcPr>
          <w:p w14:paraId="2E261DBA" w14:textId="77777777" w:rsidR="00FB509E" w:rsidRPr="00DF213A" w:rsidRDefault="00FB509E" w:rsidP="001E4254">
            <w:pPr>
              <w:rPr>
                <w:sz w:val="18"/>
                <w:szCs w:val="18"/>
              </w:rPr>
            </w:pPr>
          </w:p>
        </w:tc>
        <w:tc>
          <w:tcPr>
            <w:tcW w:w="1222" w:type="dxa"/>
            <w:shd w:val="clear" w:color="auto" w:fill="auto"/>
          </w:tcPr>
          <w:p w14:paraId="074F2378" w14:textId="77777777" w:rsidR="00FB509E" w:rsidRPr="00DF213A" w:rsidRDefault="00FB509E" w:rsidP="001E4254">
            <w:pPr>
              <w:rPr>
                <w:sz w:val="18"/>
                <w:szCs w:val="18"/>
              </w:rPr>
            </w:pPr>
          </w:p>
        </w:tc>
        <w:tc>
          <w:tcPr>
            <w:tcW w:w="1223" w:type="dxa"/>
            <w:shd w:val="clear" w:color="auto" w:fill="auto"/>
          </w:tcPr>
          <w:p w14:paraId="02105D3B" w14:textId="77777777" w:rsidR="00FB509E" w:rsidRPr="00DF213A" w:rsidRDefault="00FB509E" w:rsidP="001E4254">
            <w:pPr>
              <w:rPr>
                <w:sz w:val="18"/>
                <w:szCs w:val="18"/>
              </w:rPr>
            </w:pPr>
          </w:p>
        </w:tc>
        <w:tc>
          <w:tcPr>
            <w:tcW w:w="1223" w:type="dxa"/>
            <w:shd w:val="clear" w:color="auto" w:fill="auto"/>
          </w:tcPr>
          <w:p w14:paraId="48D56179" w14:textId="77777777" w:rsidR="00FB509E" w:rsidRPr="00DF213A" w:rsidRDefault="00FB509E" w:rsidP="001E4254">
            <w:pPr>
              <w:rPr>
                <w:sz w:val="18"/>
                <w:szCs w:val="18"/>
              </w:rPr>
            </w:pPr>
          </w:p>
        </w:tc>
        <w:tc>
          <w:tcPr>
            <w:tcW w:w="1222" w:type="dxa"/>
            <w:shd w:val="clear" w:color="auto" w:fill="auto"/>
          </w:tcPr>
          <w:p w14:paraId="3D092BE9" w14:textId="77777777" w:rsidR="00FB509E" w:rsidRPr="00DF213A" w:rsidRDefault="00FB509E" w:rsidP="001E4254">
            <w:pPr>
              <w:rPr>
                <w:sz w:val="18"/>
                <w:szCs w:val="18"/>
              </w:rPr>
            </w:pPr>
          </w:p>
        </w:tc>
      </w:tr>
      <w:tr w:rsidR="00FB509E" w:rsidRPr="00DF213A" w14:paraId="5D916325" w14:textId="77777777" w:rsidTr="00512A80">
        <w:trPr>
          <w:jc w:val="center"/>
        </w:trPr>
        <w:tc>
          <w:tcPr>
            <w:tcW w:w="1215" w:type="dxa"/>
            <w:shd w:val="clear" w:color="auto" w:fill="auto"/>
          </w:tcPr>
          <w:p w14:paraId="59581426" w14:textId="77777777" w:rsidR="00FB509E" w:rsidRPr="00DF213A" w:rsidRDefault="00FB509E" w:rsidP="001E4254">
            <w:pPr>
              <w:rPr>
                <w:sz w:val="18"/>
                <w:szCs w:val="18"/>
              </w:rPr>
            </w:pPr>
          </w:p>
        </w:tc>
        <w:tc>
          <w:tcPr>
            <w:tcW w:w="1307" w:type="dxa"/>
            <w:shd w:val="clear" w:color="auto" w:fill="auto"/>
          </w:tcPr>
          <w:p w14:paraId="2309D125" w14:textId="77777777" w:rsidR="00FB509E" w:rsidRPr="00DF213A" w:rsidRDefault="00FB509E" w:rsidP="001E4254">
            <w:pPr>
              <w:rPr>
                <w:sz w:val="18"/>
                <w:szCs w:val="18"/>
              </w:rPr>
            </w:pPr>
          </w:p>
        </w:tc>
        <w:tc>
          <w:tcPr>
            <w:tcW w:w="1222" w:type="dxa"/>
            <w:shd w:val="clear" w:color="auto" w:fill="auto"/>
          </w:tcPr>
          <w:p w14:paraId="4AA93C07" w14:textId="77777777" w:rsidR="00FB509E" w:rsidRPr="00DF213A" w:rsidRDefault="00FB509E" w:rsidP="001E4254">
            <w:pPr>
              <w:rPr>
                <w:sz w:val="18"/>
                <w:szCs w:val="18"/>
              </w:rPr>
            </w:pPr>
          </w:p>
        </w:tc>
        <w:tc>
          <w:tcPr>
            <w:tcW w:w="1221" w:type="dxa"/>
            <w:shd w:val="clear" w:color="auto" w:fill="auto"/>
          </w:tcPr>
          <w:p w14:paraId="5970AC3D" w14:textId="77777777" w:rsidR="00FB509E" w:rsidRPr="00DF213A" w:rsidRDefault="00FB509E" w:rsidP="001E4254">
            <w:pPr>
              <w:rPr>
                <w:sz w:val="18"/>
                <w:szCs w:val="18"/>
              </w:rPr>
            </w:pPr>
          </w:p>
        </w:tc>
        <w:tc>
          <w:tcPr>
            <w:tcW w:w="1222" w:type="dxa"/>
            <w:shd w:val="clear" w:color="auto" w:fill="auto"/>
          </w:tcPr>
          <w:p w14:paraId="528C75E1" w14:textId="77777777" w:rsidR="00FB509E" w:rsidRPr="00DF213A" w:rsidRDefault="00FB509E" w:rsidP="001E4254">
            <w:pPr>
              <w:rPr>
                <w:sz w:val="18"/>
                <w:szCs w:val="18"/>
              </w:rPr>
            </w:pPr>
          </w:p>
        </w:tc>
        <w:tc>
          <w:tcPr>
            <w:tcW w:w="1223" w:type="dxa"/>
            <w:shd w:val="clear" w:color="auto" w:fill="auto"/>
          </w:tcPr>
          <w:p w14:paraId="71930AC8" w14:textId="77777777" w:rsidR="00FB509E" w:rsidRPr="00DF213A" w:rsidRDefault="00FB509E" w:rsidP="001E4254">
            <w:pPr>
              <w:rPr>
                <w:sz w:val="18"/>
                <w:szCs w:val="18"/>
              </w:rPr>
            </w:pPr>
          </w:p>
        </w:tc>
        <w:tc>
          <w:tcPr>
            <w:tcW w:w="1223" w:type="dxa"/>
            <w:shd w:val="clear" w:color="auto" w:fill="auto"/>
          </w:tcPr>
          <w:p w14:paraId="311196E3" w14:textId="77777777" w:rsidR="00FB509E" w:rsidRPr="00DF213A" w:rsidRDefault="00FB509E" w:rsidP="001E4254">
            <w:pPr>
              <w:rPr>
                <w:sz w:val="18"/>
                <w:szCs w:val="18"/>
              </w:rPr>
            </w:pPr>
          </w:p>
        </w:tc>
        <w:tc>
          <w:tcPr>
            <w:tcW w:w="1222" w:type="dxa"/>
            <w:shd w:val="clear" w:color="auto" w:fill="auto"/>
          </w:tcPr>
          <w:p w14:paraId="0AD6629A" w14:textId="77777777" w:rsidR="00FB509E" w:rsidRPr="00DF213A" w:rsidRDefault="00FB509E" w:rsidP="001E4254">
            <w:pPr>
              <w:rPr>
                <w:sz w:val="18"/>
                <w:szCs w:val="18"/>
              </w:rPr>
            </w:pPr>
          </w:p>
        </w:tc>
      </w:tr>
      <w:tr w:rsidR="00FB509E" w:rsidRPr="00DF213A" w14:paraId="35566558" w14:textId="77777777" w:rsidTr="00512A80">
        <w:trPr>
          <w:jc w:val="center"/>
        </w:trPr>
        <w:tc>
          <w:tcPr>
            <w:tcW w:w="1215" w:type="dxa"/>
            <w:shd w:val="clear" w:color="auto" w:fill="auto"/>
          </w:tcPr>
          <w:p w14:paraId="2D955AEF" w14:textId="77777777" w:rsidR="00FB509E" w:rsidRPr="00DF213A" w:rsidRDefault="00FB509E" w:rsidP="001E4254">
            <w:pPr>
              <w:rPr>
                <w:sz w:val="18"/>
                <w:szCs w:val="18"/>
              </w:rPr>
            </w:pPr>
          </w:p>
        </w:tc>
        <w:tc>
          <w:tcPr>
            <w:tcW w:w="1307" w:type="dxa"/>
            <w:shd w:val="clear" w:color="auto" w:fill="auto"/>
          </w:tcPr>
          <w:p w14:paraId="55CE4A28" w14:textId="77777777" w:rsidR="00FB509E" w:rsidRPr="00DF213A" w:rsidRDefault="00FB509E" w:rsidP="001E4254">
            <w:pPr>
              <w:rPr>
                <w:sz w:val="18"/>
                <w:szCs w:val="18"/>
              </w:rPr>
            </w:pPr>
          </w:p>
        </w:tc>
        <w:tc>
          <w:tcPr>
            <w:tcW w:w="1222" w:type="dxa"/>
            <w:shd w:val="clear" w:color="auto" w:fill="auto"/>
          </w:tcPr>
          <w:p w14:paraId="65FFB75F" w14:textId="77777777" w:rsidR="00FB509E" w:rsidRPr="00DF213A" w:rsidRDefault="00FB509E" w:rsidP="001E4254">
            <w:pPr>
              <w:rPr>
                <w:sz w:val="18"/>
                <w:szCs w:val="18"/>
              </w:rPr>
            </w:pPr>
          </w:p>
        </w:tc>
        <w:tc>
          <w:tcPr>
            <w:tcW w:w="1221" w:type="dxa"/>
            <w:shd w:val="clear" w:color="auto" w:fill="auto"/>
          </w:tcPr>
          <w:p w14:paraId="1E2AA55C" w14:textId="77777777" w:rsidR="00FB509E" w:rsidRPr="00DF213A" w:rsidRDefault="00FB509E" w:rsidP="001E4254">
            <w:pPr>
              <w:rPr>
                <w:sz w:val="18"/>
                <w:szCs w:val="18"/>
              </w:rPr>
            </w:pPr>
          </w:p>
        </w:tc>
        <w:tc>
          <w:tcPr>
            <w:tcW w:w="1222" w:type="dxa"/>
            <w:shd w:val="clear" w:color="auto" w:fill="auto"/>
          </w:tcPr>
          <w:p w14:paraId="651678D6" w14:textId="77777777" w:rsidR="00FB509E" w:rsidRPr="00DF213A" w:rsidRDefault="00FB509E" w:rsidP="001E4254">
            <w:pPr>
              <w:rPr>
                <w:sz w:val="18"/>
                <w:szCs w:val="18"/>
              </w:rPr>
            </w:pPr>
          </w:p>
        </w:tc>
        <w:tc>
          <w:tcPr>
            <w:tcW w:w="1223" w:type="dxa"/>
            <w:shd w:val="clear" w:color="auto" w:fill="auto"/>
          </w:tcPr>
          <w:p w14:paraId="2A268F59" w14:textId="77777777" w:rsidR="00FB509E" w:rsidRPr="00DF213A" w:rsidRDefault="00FB509E" w:rsidP="001E4254">
            <w:pPr>
              <w:rPr>
                <w:sz w:val="18"/>
                <w:szCs w:val="18"/>
              </w:rPr>
            </w:pPr>
          </w:p>
        </w:tc>
        <w:tc>
          <w:tcPr>
            <w:tcW w:w="1223" w:type="dxa"/>
            <w:shd w:val="clear" w:color="auto" w:fill="auto"/>
          </w:tcPr>
          <w:p w14:paraId="24560880" w14:textId="77777777" w:rsidR="00FB509E" w:rsidRPr="00DF213A" w:rsidRDefault="00FB509E" w:rsidP="001E4254">
            <w:pPr>
              <w:rPr>
                <w:sz w:val="18"/>
                <w:szCs w:val="18"/>
              </w:rPr>
            </w:pPr>
          </w:p>
        </w:tc>
        <w:tc>
          <w:tcPr>
            <w:tcW w:w="1222" w:type="dxa"/>
            <w:shd w:val="clear" w:color="auto" w:fill="auto"/>
          </w:tcPr>
          <w:p w14:paraId="1390CEB3" w14:textId="77777777" w:rsidR="00FB509E" w:rsidRPr="00DF213A" w:rsidRDefault="00FB509E" w:rsidP="001E4254">
            <w:pPr>
              <w:rPr>
                <w:sz w:val="18"/>
                <w:szCs w:val="18"/>
              </w:rPr>
            </w:pPr>
          </w:p>
        </w:tc>
      </w:tr>
      <w:tr w:rsidR="00FB509E" w:rsidRPr="00DF213A" w14:paraId="1AD157C4" w14:textId="77777777" w:rsidTr="00512A80">
        <w:trPr>
          <w:jc w:val="center"/>
        </w:trPr>
        <w:tc>
          <w:tcPr>
            <w:tcW w:w="1215" w:type="dxa"/>
            <w:shd w:val="clear" w:color="auto" w:fill="auto"/>
          </w:tcPr>
          <w:p w14:paraId="4E7AC346" w14:textId="77777777" w:rsidR="00FB509E" w:rsidRPr="00DF213A" w:rsidRDefault="00FB509E" w:rsidP="001E4254">
            <w:pPr>
              <w:rPr>
                <w:sz w:val="18"/>
                <w:szCs w:val="18"/>
              </w:rPr>
            </w:pPr>
          </w:p>
        </w:tc>
        <w:tc>
          <w:tcPr>
            <w:tcW w:w="1307" w:type="dxa"/>
            <w:shd w:val="clear" w:color="auto" w:fill="auto"/>
          </w:tcPr>
          <w:p w14:paraId="56A23A42" w14:textId="77777777" w:rsidR="00FB509E" w:rsidRPr="00DF213A" w:rsidRDefault="00FB509E" w:rsidP="001E4254">
            <w:pPr>
              <w:rPr>
                <w:sz w:val="18"/>
                <w:szCs w:val="18"/>
              </w:rPr>
            </w:pPr>
          </w:p>
        </w:tc>
        <w:tc>
          <w:tcPr>
            <w:tcW w:w="1222" w:type="dxa"/>
            <w:shd w:val="clear" w:color="auto" w:fill="auto"/>
          </w:tcPr>
          <w:p w14:paraId="28A1CA0C" w14:textId="77777777" w:rsidR="00FB509E" w:rsidRPr="00DF213A" w:rsidRDefault="00FB509E" w:rsidP="001E4254">
            <w:pPr>
              <w:rPr>
                <w:sz w:val="18"/>
                <w:szCs w:val="18"/>
              </w:rPr>
            </w:pPr>
          </w:p>
        </w:tc>
        <w:tc>
          <w:tcPr>
            <w:tcW w:w="1221" w:type="dxa"/>
            <w:shd w:val="clear" w:color="auto" w:fill="auto"/>
          </w:tcPr>
          <w:p w14:paraId="61D1008E" w14:textId="77777777" w:rsidR="00FB509E" w:rsidRPr="00DF213A" w:rsidRDefault="00FB509E" w:rsidP="001E4254">
            <w:pPr>
              <w:rPr>
                <w:sz w:val="18"/>
                <w:szCs w:val="18"/>
              </w:rPr>
            </w:pPr>
          </w:p>
        </w:tc>
        <w:tc>
          <w:tcPr>
            <w:tcW w:w="1222" w:type="dxa"/>
            <w:shd w:val="clear" w:color="auto" w:fill="auto"/>
          </w:tcPr>
          <w:p w14:paraId="2A0F2B64" w14:textId="77777777" w:rsidR="00FB509E" w:rsidRPr="00DF213A" w:rsidRDefault="00FB509E" w:rsidP="001E4254">
            <w:pPr>
              <w:rPr>
                <w:sz w:val="18"/>
                <w:szCs w:val="18"/>
              </w:rPr>
            </w:pPr>
          </w:p>
        </w:tc>
        <w:tc>
          <w:tcPr>
            <w:tcW w:w="1223" w:type="dxa"/>
            <w:shd w:val="clear" w:color="auto" w:fill="auto"/>
          </w:tcPr>
          <w:p w14:paraId="23007312" w14:textId="77777777" w:rsidR="00FB509E" w:rsidRPr="00DF213A" w:rsidRDefault="00FB509E" w:rsidP="001E4254">
            <w:pPr>
              <w:rPr>
                <w:sz w:val="18"/>
                <w:szCs w:val="18"/>
              </w:rPr>
            </w:pPr>
          </w:p>
        </w:tc>
        <w:tc>
          <w:tcPr>
            <w:tcW w:w="1223" w:type="dxa"/>
            <w:shd w:val="clear" w:color="auto" w:fill="auto"/>
          </w:tcPr>
          <w:p w14:paraId="634B47EA" w14:textId="77777777" w:rsidR="00FB509E" w:rsidRPr="00DF213A" w:rsidRDefault="00FB509E" w:rsidP="001E4254">
            <w:pPr>
              <w:rPr>
                <w:sz w:val="18"/>
                <w:szCs w:val="18"/>
              </w:rPr>
            </w:pPr>
          </w:p>
        </w:tc>
        <w:tc>
          <w:tcPr>
            <w:tcW w:w="1222" w:type="dxa"/>
            <w:shd w:val="clear" w:color="auto" w:fill="auto"/>
          </w:tcPr>
          <w:p w14:paraId="5A12B5B2" w14:textId="77777777" w:rsidR="00FB509E" w:rsidRPr="00DF213A" w:rsidRDefault="00FB509E" w:rsidP="001E4254">
            <w:pPr>
              <w:rPr>
                <w:sz w:val="18"/>
                <w:szCs w:val="18"/>
              </w:rPr>
            </w:pPr>
          </w:p>
        </w:tc>
      </w:tr>
      <w:tr w:rsidR="00FB509E" w:rsidRPr="00DF213A" w14:paraId="5087AA23" w14:textId="77777777" w:rsidTr="00512A80">
        <w:trPr>
          <w:jc w:val="center"/>
        </w:trPr>
        <w:tc>
          <w:tcPr>
            <w:tcW w:w="1215" w:type="dxa"/>
            <w:shd w:val="clear" w:color="auto" w:fill="auto"/>
          </w:tcPr>
          <w:p w14:paraId="6C20B578" w14:textId="77777777" w:rsidR="00FB509E" w:rsidRPr="00DF213A" w:rsidRDefault="00FB509E" w:rsidP="001E4254">
            <w:pPr>
              <w:rPr>
                <w:sz w:val="18"/>
                <w:szCs w:val="18"/>
              </w:rPr>
            </w:pPr>
          </w:p>
        </w:tc>
        <w:tc>
          <w:tcPr>
            <w:tcW w:w="1307" w:type="dxa"/>
            <w:shd w:val="clear" w:color="auto" w:fill="auto"/>
          </w:tcPr>
          <w:p w14:paraId="3DDEB06F" w14:textId="77777777" w:rsidR="00FB509E" w:rsidRPr="00DF213A" w:rsidRDefault="00FB509E" w:rsidP="001E4254">
            <w:pPr>
              <w:rPr>
                <w:sz w:val="18"/>
                <w:szCs w:val="18"/>
              </w:rPr>
            </w:pPr>
          </w:p>
        </w:tc>
        <w:tc>
          <w:tcPr>
            <w:tcW w:w="1222" w:type="dxa"/>
            <w:shd w:val="clear" w:color="auto" w:fill="auto"/>
          </w:tcPr>
          <w:p w14:paraId="23236546" w14:textId="77777777" w:rsidR="00FB509E" w:rsidRPr="00DF213A" w:rsidRDefault="00FB509E" w:rsidP="001E4254">
            <w:pPr>
              <w:rPr>
                <w:sz w:val="18"/>
                <w:szCs w:val="18"/>
              </w:rPr>
            </w:pPr>
          </w:p>
        </w:tc>
        <w:tc>
          <w:tcPr>
            <w:tcW w:w="1221" w:type="dxa"/>
            <w:shd w:val="clear" w:color="auto" w:fill="auto"/>
          </w:tcPr>
          <w:p w14:paraId="1FF0E4D4" w14:textId="77777777" w:rsidR="00FB509E" w:rsidRPr="00DF213A" w:rsidRDefault="00FB509E" w:rsidP="001E4254">
            <w:pPr>
              <w:rPr>
                <w:sz w:val="18"/>
                <w:szCs w:val="18"/>
              </w:rPr>
            </w:pPr>
          </w:p>
        </w:tc>
        <w:tc>
          <w:tcPr>
            <w:tcW w:w="1222" w:type="dxa"/>
            <w:shd w:val="clear" w:color="auto" w:fill="auto"/>
          </w:tcPr>
          <w:p w14:paraId="77876DE8" w14:textId="77777777" w:rsidR="00FB509E" w:rsidRPr="00DF213A" w:rsidRDefault="00FB509E" w:rsidP="001E4254">
            <w:pPr>
              <w:rPr>
                <w:sz w:val="18"/>
                <w:szCs w:val="18"/>
              </w:rPr>
            </w:pPr>
          </w:p>
        </w:tc>
        <w:tc>
          <w:tcPr>
            <w:tcW w:w="1223" w:type="dxa"/>
            <w:shd w:val="clear" w:color="auto" w:fill="auto"/>
          </w:tcPr>
          <w:p w14:paraId="219055C5" w14:textId="77777777" w:rsidR="00FB509E" w:rsidRPr="00DF213A" w:rsidRDefault="00FB509E" w:rsidP="001E4254">
            <w:pPr>
              <w:rPr>
                <w:sz w:val="18"/>
                <w:szCs w:val="18"/>
              </w:rPr>
            </w:pPr>
          </w:p>
        </w:tc>
        <w:tc>
          <w:tcPr>
            <w:tcW w:w="1223" w:type="dxa"/>
            <w:shd w:val="clear" w:color="auto" w:fill="auto"/>
          </w:tcPr>
          <w:p w14:paraId="39371D0A" w14:textId="77777777" w:rsidR="00FB509E" w:rsidRPr="00DF213A" w:rsidRDefault="00FB509E" w:rsidP="001E4254">
            <w:pPr>
              <w:rPr>
                <w:sz w:val="18"/>
                <w:szCs w:val="18"/>
              </w:rPr>
            </w:pPr>
          </w:p>
        </w:tc>
        <w:tc>
          <w:tcPr>
            <w:tcW w:w="1222" w:type="dxa"/>
            <w:shd w:val="clear" w:color="auto" w:fill="auto"/>
          </w:tcPr>
          <w:p w14:paraId="1261E47F" w14:textId="77777777" w:rsidR="00FB509E" w:rsidRPr="00DF213A" w:rsidRDefault="00FB509E" w:rsidP="001E4254">
            <w:pPr>
              <w:rPr>
                <w:sz w:val="18"/>
                <w:szCs w:val="18"/>
              </w:rPr>
            </w:pPr>
          </w:p>
        </w:tc>
      </w:tr>
      <w:tr w:rsidR="00FB509E" w:rsidRPr="00DF213A" w14:paraId="65192CC9" w14:textId="77777777" w:rsidTr="00512A80">
        <w:trPr>
          <w:jc w:val="center"/>
        </w:trPr>
        <w:tc>
          <w:tcPr>
            <w:tcW w:w="1215" w:type="dxa"/>
            <w:shd w:val="clear" w:color="auto" w:fill="auto"/>
          </w:tcPr>
          <w:p w14:paraId="7F96DDEC" w14:textId="77777777" w:rsidR="00FB509E" w:rsidRPr="00DF213A" w:rsidRDefault="00FB509E" w:rsidP="001E4254">
            <w:pPr>
              <w:rPr>
                <w:sz w:val="18"/>
                <w:szCs w:val="18"/>
              </w:rPr>
            </w:pPr>
          </w:p>
        </w:tc>
        <w:tc>
          <w:tcPr>
            <w:tcW w:w="1307" w:type="dxa"/>
            <w:shd w:val="clear" w:color="auto" w:fill="auto"/>
          </w:tcPr>
          <w:p w14:paraId="59CCA570" w14:textId="77777777" w:rsidR="00FB509E" w:rsidRPr="00DF213A" w:rsidRDefault="00FB509E" w:rsidP="001E4254">
            <w:pPr>
              <w:rPr>
                <w:sz w:val="18"/>
                <w:szCs w:val="18"/>
              </w:rPr>
            </w:pPr>
          </w:p>
        </w:tc>
        <w:tc>
          <w:tcPr>
            <w:tcW w:w="1222" w:type="dxa"/>
            <w:shd w:val="clear" w:color="auto" w:fill="auto"/>
          </w:tcPr>
          <w:p w14:paraId="1AF39986" w14:textId="77777777" w:rsidR="00FB509E" w:rsidRPr="00DF213A" w:rsidRDefault="00FB509E" w:rsidP="001E4254">
            <w:pPr>
              <w:rPr>
                <w:sz w:val="18"/>
                <w:szCs w:val="18"/>
              </w:rPr>
            </w:pPr>
          </w:p>
        </w:tc>
        <w:tc>
          <w:tcPr>
            <w:tcW w:w="1221" w:type="dxa"/>
            <w:shd w:val="clear" w:color="auto" w:fill="auto"/>
          </w:tcPr>
          <w:p w14:paraId="0E55695F" w14:textId="77777777" w:rsidR="00FB509E" w:rsidRPr="00DF213A" w:rsidRDefault="00FB509E" w:rsidP="001E4254">
            <w:pPr>
              <w:rPr>
                <w:sz w:val="18"/>
                <w:szCs w:val="18"/>
              </w:rPr>
            </w:pPr>
          </w:p>
        </w:tc>
        <w:tc>
          <w:tcPr>
            <w:tcW w:w="1222" w:type="dxa"/>
            <w:shd w:val="clear" w:color="auto" w:fill="auto"/>
          </w:tcPr>
          <w:p w14:paraId="7DB8241F" w14:textId="77777777" w:rsidR="00FB509E" w:rsidRPr="00DF213A" w:rsidRDefault="00FB509E" w:rsidP="001E4254">
            <w:pPr>
              <w:rPr>
                <w:sz w:val="18"/>
                <w:szCs w:val="18"/>
              </w:rPr>
            </w:pPr>
          </w:p>
        </w:tc>
        <w:tc>
          <w:tcPr>
            <w:tcW w:w="1223" w:type="dxa"/>
            <w:shd w:val="clear" w:color="auto" w:fill="auto"/>
          </w:tcPr>
          <w:p w14:paraId="1C4EA576" w14:textId="77777777" w:rsidR="00FB509E" w:rsidRPr="00DF213A" w:rsidRDefault="00FB509E" w:rsidP="001E4254">
            <w:pPr>
              <w:rPr>
                <w:sz w:val="18"/>
                <w:szCs w:val="18"/>
              </w:rPr>
            </w:pPr>
          </w:p>
        </w:tc>
        <w:tc>
          <w:tcPr>
            <w:tcW w:w="1223" w:type="dxa"/>
            <w:shd w:val="clear" w:color="auto" w:fill="auto"/>
          </w:tcPr>
          <w:p w14:paraId="102E5E70" w14:textId="77777777" w:rsidR="00FB509E" w:rsidRPr="00DF213A" w:rsidRDefault="00FB509E" w:rsidP="001E4254">
            <w:pPr>
              <w:rPr>
                <w:sz w:val="18"/>
                <w:szCs w:val="18"/>
              </w:rPr>
            </w:pPr>
          </w:p>
        </w:tc>
        <w:tc>
          <w:tcPr>
            <w:tcW w:w="1222" w:type="dxa"/>
            <w:shd w:val="clear" w:color="auto" w:fill="auto"/>
          </w:tcPr>
          <w:p w14:paraId="5DE99580" w14:textId="77777777" w:rsidR="00FB509E" w:rsidRPr="00DF213A" w:rsidRDefault="00FB509E" w:rsidP="001E4254">
            <w:pPr>
              <w:rPr>
                <w:sz w:val="18"/>
                <w:szCs w:val="18"/>
              </w:rPr>
            </w:pPr>
          </w:p>
        </w:tc>
      </w:tr>
      <w:tr w:rsidR="00FB509E" w:rsidRPr="00DF213A" w14:paraId="146EEA08" w14:textId="77777777" w:rsidTr="00512A80">
        <w:trPr>
          <w:jc w:val="center"/>
        </w:trPr>
        <w:tc>
          <w:tcPr>
            <w:tcW w:w="1215" w:type="dxa"/>
            <w:shd w:val="clear" w:color="auto" w:fill="auto"/>
          </w:tcPr>
          <w:p w14:paraId="11D7FA55" w14:textId="77777777" w:rsidR="00FB509E" w:rsidRPr="00DF213A" w:rsidRDefault="00FB509E" w:rsidP="001E4254">
            <w:pPr>
              <w:rPr>
                <w:sz w:val="18"/>
                <w:szCs w:val="18"/>
              </w:rPr>
            </w:pPr>
          </w:p>
        </w:tc>
        <w:tc>
          <w:tcPr>
            <w:tcW w:w="1307" w:type="dxa"/>
            <w:shd w:val="clear" w:color="auto" w:fill="auto"/>
          </w:tcPr>
          <w:p w14:paraId="25AB4428" w14:textId="77777777" w:rsidR="00FB509E" w:rsidRPr="00DF213A" w:rsidRDefault="00FB509E" w:rsidP="001E4254">
            <w:pPr>
              <w:rPr>
                <w:sz w:val="18"/>
                <w:szCs w:val="18"/>
              </w:rPr>
            </w:pPr>
          </w:p>
        </w:tc>
        <w:tc>
          <w:tcPr>
            <w:tcW w:w="1222" w:type="dxa"/>
            <w:shd w:val="clear" w:color="auto" w:fill="auto"/>
          </w:tcPr>
          <w:p w14:paraId="36626BA1" w14:textId="77777777" w:rsidR="00FB509E" w:rsidRPr="00DF213A" w:rsidRDefault="00FB509E" w:rsidP="001E4254">
            <w:pPr>
              <w:rPr>
                <w:sz w:val="18"/>
                <w:szCs w:val="18"/>
              </w:rPr>
            </w:pPr>
          </w:p>
        </w:tc>
        <w:tc>
          <w:tcPr>
            <w:tcW w:w="1221" w:type="dxa"/>
            <w:shd w:val="clear" w:color="auto" w:fill="auto"/>
          </w:tcPr>
          <w:p w14:paraId="78C7C2B2" w14:textId="77777777" w:rsidR="00FB509E" w:rsidRPr="00DF213A" w:rsidRDefault="00FB509E" w:rsidP="001E4254">
            <w:pPr>
              <w:rPr>
                <w:sz w:val="18"/>
                <w:szCs w:val="18"/>
              </w:rPr>
            </w:pPr>
          </w:p>
        </w:tc>
        <w:tc>
          <w:tcPr>
            <w:tcW w:w="1222" w:type="dxa"/>
            <w:shd w:val="clear" w:color="auto" w:fill="auto"/>
          </w:tcPr>
          <w:p w14:paraId="2285243F" w14:textId="77777777" w:rsidR="00FB509E" w:rsidRPr="00DF213A" w:rsidRDefault="00FB509E" w:rsidP="001E4254">
            <w:pPr>
              <w:rPr>
                <w:sz w:val="18"/>
                <w:szCs w:val="18"/>
              </w:rPr>
            </w:pPr>
          </w:p>
        </w:tc>
        <w:tc>
          <w:tcPr>
            <w:tcW w:w="1223" w:type="dxa"/>
            <w:shd w:val="clear" w:color="auto" w:fill="auto"/>
          </w:tcPr>
          <w:p w14:paraId="68CC48D8" w14:textId="77777777" w:rsidR="00FB509E" w:rsidRPr="00DF213A" w:rsidRDefault="00FB509E" w:rsidP="001E4254">
            <w:pPr>
              <w:rPr>
                <w:sz w:val="18"/>
                <w:szCs w:val="18"/>
              </w:rPr>
            </w:pPr>
          </w:p>
        </w:tc>
        <w:tc>
          <w:tcPr>
            <w:tcW w:w="1223" w:type="dxa"/>
            <w:shd w:val="clear" w:color="auto" w:fill="auto"/>
          </w:tcPr>
          <w:p w14:paraId="00137D02" w14:textId="77777777" w:rsidR="00FB509E" w:rsidRPr="00DF213A" w:rsidRDefault="00FB509E" w:rsidP="001E4254">
            <w:pPr>
              <w:rPr>
                <w:sz w:val="18"/>
                <w:szCs w:val="18"/>
              </w:rPr>
            </w:pPr>
          </w:p>
        </w:tc>
        <w:tc>
          <w:tcPr>
            <w:tcW w:w="1222" w:type="dxa"/>
            <w:shd w:val="clear" w:color="auto" w:fill="auto"/>
          </w:tcPr>
          <w:p w14:paraId="06AF76D8" w14:textId="77777777" w:rsidR="00FB509E" w:rsidRPr="00DF213A" w:rsidRDefault="00FB509E" w:rsidP="001E4254">
            <w:pPr>
              <w:rPr>
                <w:sz w:val="18"/>
                <w:szCs w:val="18"/>
              </w:rPr>
            </w:pPr>
          </w:p>
        </w:tc>
      </w:tr>
      <w:tr w:rsidR="00FB509E" w:rsidRPr="00DF213A" w14:paraId="18567E77" w14:textId="77777777" w:rsidTr="00512A80">
        <w:trPr>
          <w:jc w:val="center"/>
        </w:trPr>
        <w:tc>
          <w:tcPr>
            <w:tcW w:w="1215" w:type="dxa"/>
            <w:shd w:val="clear" w:color="auto" w:fill="auto"/>
          </w:tcPr>
          <w:p w14:paraId="7E14E074" w14:textId="77777777" w:rsidR="00FB509E" w:rsidRPr="00DF213A" w:rsidRDefault="00FB509E" w:rsidP="001E4254">
            <w:pPr>
              <w:rPr>
                <w:sz w:val="18"/>
                <w:szCs w:val="18"/>
              </w:rPr>
            </w:pPr>
          </w:p>
        </w:tc>
        <w:tc>
          <w:tcPr>
            <w:tcW w:w="1307" w:type="dxa"/>
            <w:shd w:val="clear" w:color="auto" w:fill="auto"/>
          </w:tcPr>
          <w:p w14:paraId="01F3CEF4" w14:textId="77777777" w:rsidR="00FB509E" w:rsidRPr="00DF213A" w:rsidRDefault="00FB509E" w:rsidP="001E4254">
            <w:pPr>
              <w:rPr>
                <w:sz w:val="18"/>
                <w:szCs w:val="18"/>
              </w:rPr>
            </w:pPr>
          </w:p>
        </w:tc>
        <w:tc>
          <w:tcPr>
            <w:tcW w:w="1222" w:type="dxa"/>
            <w:shd w:val="clear" w:color="auto" w:fill="auto"/>
          </w:tcPr>
          <w:p w14:paraId="01571E04" w14:textId="77777777" w:rsidR="00FB509E" w:rsidRPr="00DF213A" w:rsidRDefault="00FB509E" w:rsidP="001E4254">
            <w:pPr>
              <w:rPr>
                <w:sz w:val="18"/>
                <w:szCs w:val="18"/>
              </w:rPr>
            </w:pPr>
          </w:p>
        </w:tc>
        <w:tc>
          <w:tcPr>
            <w:tcW w:w="1221" w:type="dxa"/>
            <w:shd w:val="clear" w:color="auto" w:fill="auto"/>
          </w:tcPr>
          <w:p w14:paraId="06273BDA" w14:textId="77777777" w:rsidR="00FB509E" w:rsidRPr="00DF213A" w:rsidRDefault="00FB509E" w:rsidP="001E4254">
            <w:pPr>
              <w:rPr>
                <w:sz w:val="18"/>
                <w:szCs w:val="18"/>
              </w:rPr>
            </w:pPr>
          </w:p>
        </w:tc>
        <w:tc>
          <w:tcPr>
            <w:tcW w:w="1222" w:type="dxa"/>
            <w:shd w:val="clear" w:color="auto" w:fill="auto"/>
          </w:tcPr>
          <w:p w14:paraId="2A2FCDBE" w14:textId="77777777" w:rsidR="00FB509E" w:rsidRPr="00DF213A" w:rsidRDefault="00FB509E" w:rsidP="001E4254">
            <w:pPr>
              <w:rPr>
                <w:sz w:val="18"/>
                <w:szCs w:val="18"/>
              </w:rPr>
            </w:pPr>
          </w:p>
        </w:tc>
        <w:tc>
          <w:tcPr>
            <w:tcW w:w="1223" w:type="dxa"/>
            <w:shd w:val="clear" w:color="auto" w:fill="auto"/>
          </w:tcPr>
          <w:p w14:paraId="06F4B78B" w14:textId="77777777" w:rsidR="00FB509E" w:rsidRPr="00DF213A" w:rsidRDefault="00FB509E" w:rsidP="001E4254">
            <w:pPr>
              <w:rPr>
                <w:sz w:val="18"/>
                <w:szCs w:val="18"/>
              </w:rPr>
            </w:pPr>
          </w:p>
        </w:tc>
        <w:tc>
          <w:tcPr>
            <w:tcW w:w="1223" w:type="dxa"/>
            <w:shd w:val="clear" w:color="auto" w:fill="auto"/>
          </w:tcPr>
          <w:p w14:paraId="7531FA0D" w14:textId="77777777" w:rsidR="00FB509E" w:rsidRPr="00DF213A" w:rsidRDefault="00FB509E" w:rsidP="001E4254">
            <w:pPr>
              <w:rPr>
                <w:sz w:val="18"/>
                <w:szCs w:val="18"/>
              </w:rPr>
            </w:pPr>
          </w:p>
        </w:tc>
        <w:tc>
          <w:tcPr>
            <w:tcW w:w="1222" w:type="dxa"/>
            <w:shd w:val="clear" w:color="auto" w:fill="auto"/>
          </w:tcPr>
          <w:p w14:paraId="1952CB85" w14:textId="77777777" w:rsidR="00FB509E" w:rsidRPr="00DF213A" w:rsidRDefault="00FB509E" w:rsidP="001E4254">
            <w:pPr>
              <w:rPr>
                <w:sz w:val="18"/>
                <w:szCs w:val="18"/>
              </w:rPr>
            </w:pPr>
          </w:p>
        </w:tc>
      </w:tr>
    </w:tbl>
    <w:p w14:paraId="493E6A34" w14:textId="77777777" w:rsidR="00FB509E" w:rsidRPr="00652353" w:rsidRDefault="00FB509E" w:rsidP="001E4254">
      <w:pPr>
        <w:rPr>
          <w:b/>
          <w:bCs/>
          <w:color w:val="000000"/>
        </w:rPr>
      </w:pPr>
      <w:r w:rsidRPr="00652353">
        <w:t>* Entidade especializada na eliminação deste tipo de resíduo</w:t>
      </w:r>
    </w:p>
    <w:p w14:paraId="7A7D37F6" w14:textId="77777777" w:rsidR="00FB509E" w:rsidRPr="00652353" w:rsidRDefault="00FB509E" w:rsidP="001E4254"/>
    <w:p w14:paraId="30D8C7DD" w14:textId="77777777" w:rsidR="00FB509E" w:rsidRPr="00652353" w:rsidRDefault="00FB509E" w:rsidP="001E4254">
      <w:r w:rsidRPr="00652353">
        <w:t xml:space="preserve">A presente lista </w:t>
      </w:r>
      <w:r w:rsidR="00666841" w:rsidRPr="00652353">
        <w:t xml:space="preserve">de RCD </w:t>
      </w:r>
      <w:r w:rsidRPr="00652353">
        <w:t xml:space="preserve">terá que ser </w:t>
      </w:r>
      <w:r w:rsidR="00666841" w:rsidRPr="00652353">
        <w:t>preenchida</w:t>
      </w:r>
      <w:r w:rsidRPr="00652353">
        <w:t xml:space="preserve"> em fase de execução pelo adjudicatário.</w:t>
      </w:r>
    </w:p>
    <w:p w14:paraId="0778278E" w14:textId="77777777" w:rsidR="00FB509E" w:rsidRPr="00652353" w:rsidRDefault="00FB509E" w:rsidP="001E4254">
      <w:r w:rsidRPr="00652353">
        <w:t>Para os resíduos de embalagens identificadas no presente PPGR e pertencentes ao capítulo 15 da Lista Europeia de Resíduos (Portaria n.º 209, de 3 de Março), foi designado um destino com vista à sua reciclagem, que será concretizado através da sua transmissão para um operador de gestão de resíduos devidamente licenciado para esta operação. A taxa de valorização destes resíduos não é de 100% dado que, por vezes, sucede que os resíduos são contaminados por outros ou perdem qualidades que impedem a sua valorização e o único tratamento possível passa a ser a deposição em aterro.</w:t>
      </w:r>
    </w:p>
    <w:p w14:paraId="279223E4" w14:textId="77777777" w:rsidR="00FB509E" w:rsidRPr="00652353" w:rsidRDefault="00FB509E" w:rsidP="001E4254">
      <w:r w:rsidRPr="00652353">
        <w:lastRenderedPageBreak/>
        <w:t>Tal como sucede para as embalagens, alguns resíduos identificados no capítulo 17 foi também preconizada a sua valorização e reciclagem.</w:t>
      </w:r>
    </w:p>
    <w:p w14:paraId="2C77A93C" w14:textId="77777777" w:rsidR="00FB509E" w:rsidRPr="00652353" w:rsidRDefault="00FB509E" w:rsidP="001E4254">
      <w:r w:rsidRPr="00652353">
        <w:t>Para os resíduos em que foi preceituada a deposição em aterro, o mesmo se deve ao facto de, nesta fase, se prever a impossibilidade de reutilização na obra ou programar outras formas de valorização.</w:t>
      </w:r>
    </w:p>
    <w:p w14:paraId="05A4409C" w14:textId="77777777" w:rsidR="00FB509E" w:rsidRPr="00652353" w:rsidRDefault="00FB509E" w:rsidP="001E4254"/>
    <w:p w14:paraId="094F6409" w14:textId="77777777" w:rsidR="00FB509E" w:rsidRPr="009532A6" w:rsidRDefault="009127DB" w:rsidP="001E4254">
      <w:pPr>
        <w:pStyle w:val="Cabealho1"/>
      </w:pPr>
      <w:r w:rsidRPr="009532A6">
        <w:t>EMISSÕES ATMOSFÉRICAS</w:t>
      </w:r>
    </w:p>
    <w:p w14:paraId="0EE75D89" w14:textId="77777777" w:rsidR="00FB509E" w:rsidRPr="00652353" w:rsidRDefault="00FB509E" w:rsidP="00487E3F">
      <w:pPr>
        <w:pStyle w:val="Cabealho2"/>
      </w:pPr>
      <w:r w:rsidRPr="00652353">
        <w:t>Gases</w:t>
      </w:r>
    </w:p>
    <w:p w14:paraId="5CFBFB54" w14:textId="77777777" w:rsidR="00FB509E" w:rsidRPr="00652353" w:rsidRDefault="00FB509E" w:rsidP="001E4254">
      <w:r w:rsidRPr="00652353">
        <w:t>Os diplomas legais que regulamentam a emissão de poluentes gasosos para a atmosfera são o Decreto-Lei n.º 352/90, de 9 de Novembro, e a Portaria n.º</w:t>
      </w:r>
      <w:r w:rsidR="004E48ED">
        <w:t xml:space="preserve"> </w:t>
      </w:r>
      <w:r w:rsidRPr="00652353">
        <w:t>286/93, de 12 de Março.</w:t>
      </w:r>
    </w:p>
    <w:p w14:paraId="49E5A5F3" w14:textId="77777777" w:rsidR="00FB509E" w:rsidRPr="00652353" w:rsidRDefault="00FB509E" w:rsidP="001E4254">
      <w:r w:rsidRPr="00652353">
        <w:t>O empreiteiro deverá proceder assim ao controlo das suas emissões atmosféricas tendo para isso que adotar medidas de monitorização ambientais.</w:t>
      </w:r>
    </w:p>
    <w:p w14:paraId="0A1C2C5A" w14:textId="77777777" w:rsidR="00FB509E" w:rsidRPr="00652353" w:rsidRDefault="00FB509E" w:rsidP="001E4254">
      <w:r w:rsidRPr="00652353">
        <w:t>Quanto às fontes difusas de poluentes atmosféricos não podem ser negligenciáveis os diversos equipamentos e veículos utilizados diariamente nas diversas obras pois constituem uma fonte móvel de emissão de poluentes gasosos como resultado da queima de combustíveis líquidos.</w:t>
      </w:r>
    </w:p>
    <w:p w14:paraId="75DE40B3" w14:textId="77777777" w:rsidR="00FB509E" w:rsidRDefault="00FB509E" w:rsidP="001E4254">
      <w:r w:rsidRPr="00652353">
        <w:t>Todos os restantes equipamentos utilizados pela empresa devem ser objeto de manutenção preventiva adequada, de forma a prevenir níveis de emissões gasosas superiores aos resultados do seu normal funcionamento.</w:t>
      </w:r>
    </w:p>
    <w:p w14:paraId="6A650238" w14:textId="77777777" w:rsidR="00FB509E" w:rsidRPr="00652353" w:rsidRDefault="00FB509E" w:rsidP="001E4254"/>
    <w:p w14:paraId="40130D76" w14:textId="77777777" w:rsidR="00FB509E" w:rsidRPr="00652353" w:rsidRDefault="00FB509E" w:rsidP="00487E3F">
      <w:pPr>
        <w:pStyle w:val="Cabealho2"/>
      </w:pPr>
      <w:r w:rsidRPr="00652353">
        <w:t>Partículas</w:t>
      </w:r>
    </w:p>
    <w:p w14:paraId="35F85005" w14:textId="77777777" w:rsidR="00FB509E" w:rsidRPr="00652353" w:rsidRDefault="00FB509E" w:rsidP="001E4254">
      <w:r w:rsidRPr="00652353">
        <w:t>As partículas em suspensão são o principal poluente atmosférico. Uma vez que, nas obras são levadas a cabo atividades que libertam grandes quantidades de partículas. Para minimizar os efeitos destas emissões, os estaleiros de apoio a obras, localizadas em zonas mais sensíveis, devem possuir, junto do portão de saída, bacias de retenção em betão, com caixas drenantes em brita, para lavagem dos rodados dos veículos e equipamentos.</w:t>
      </w:r>
    </w:p>
    <w:p w14:paraId="122295BA" w14:textId="77777777" w:rsidR="00FB509E" w:rsidRPr="00652353" w:rsidRDefault="00FB509E" w:rsidP="001E4254">
      <w:r w:rsidRPr="00652353">
        <w:t>Em épocas sem chuva, deve proceder-se à rega dos caminhos de trânsito de obra.</w:t>
      </w:r>
    </w:p>
    <w:p w14:paraId="53D6C61A" w14:textId="77777777" w:rsidR="00FB509E" w:rsidRPr="00652353" w:rsidRDefault="00FB509E" w:rsidP="001E4254">
      <w:r w:rsidRPr="00652353">
        <w:t>O transporte de terras e outros materiais pulverulentos deve garantir o adequado acondicionamento da carga.</w:t>
      </w:r>
    </w:p>
    <w:p w14:paraId="717AC2DC" w14:textId="77777777" w:rsidR="00FB509E" w:rsidRPr="00652353" w:rsidRDefault="00FB509E" w:rsidP="001E4254">
      <w:r w:rsidRPr="00652353">
        <w:t>Os depósitos de terras, materiais e detritos deverão ser cobertos, sempre que possível, para evitar a dispersão de poeiras para a atmosfera.</w:t>
      </w:r>
    </w:p>
    <w:p w14:paraId="0D9275F3" w14:textId="77777777" w:rsidR="00FB509E" w:rsidRPr="00652353" w:rsidRDefault="00FB509E" w:rsidP="001E4254">
      <w:r w:rsidRPr="00652353">
        <w:t xml:space="preserve">No estudo de implantação do estaleiro é importante ter em conta as condições meteorológicas do local. Por exemplo, </w:t>
      </w:r>
      <w:r w:rsidR="00D13CBC">
        <w:t>n</w:t>
      </w:r>
      <w:r w:rsidRPr="00652353">
        <w:t>uma zona ventosa o estaleiro social nunca deve ser colocado junto à zona de armazenagem dos inertes e a jusante da linha dos eventos dominantes.</w:t>
      </w:r>
    </w:p>
    <w:p w14:paraId="46C3A0DA" w14:textId="77777777" w:rsidR="00FB509E" w:rsidRPr="00652353" w:rsidRDefault="00FB509E" w:rsidP="001E4254">
      <w:r w:rsidRPr="00652353">
        <w:t>De acordo com o estipulado pelo Decreto-Lei n.º 352 / 90, de 21 de Agosto, a realização de queimas a céu aberto deve encontrar-se banida de todos os estaleiros das obras e do estaleiro geral.</w:t>
      </w:r>
    </w:p>
    <w:p w14:paraId="59FEA02A" w14:textId="77777777" w:rsidR="00FB509E" w:rsidRPr="00652353" w:rsidRDefault="00FB509E" w:rsidP="001E4254"/>
    <w:p w14:paraId="1853445A" w14:textId="77777777" w:rsidR="00FB509E" w:rsidRPr="009532A6" w:rsidRDefault="009127DB" w:rsidP="001E4254">
      <w:pPr>
        <w:pStyle w:val="Cabealho1"/>
      </w:pPr>
      <w:r w:rsidRPr="009532A6">
        <w:lastRenderedPageBreak/>
        <w:t>CONCLUSÃO</w:t>
      </w:r>
    </w:p>
    <w:p w14:paraId="745CBA7B" w14:textId="77777777" w:rsidR="0086206C" w:rsidRDefault="0086206C" w:rsidP="001E4254"/>
    <w:p w14:paraId="25201F99" w14:textId="5A25B9FB" w:rsidR="00DC1964" w:rsidRPr="00652353" w:rsidRDefault="00FB509E" w:rsidP="001E4254">
      <w:r w:rsidRPr="00652353">
        <w:t>O presente documento constitui uma proposta do Plano de Prevenção e Gestão de Resíduos de Construção e Demolição para a execução da empreitada, em cumprimento do definido no artigo 10.º do Decreto-Lei n.º 46/2008, de 12 de Março.</w:t>
      </w:r>
    </w:p>
    <w:p w14:paraId="5C68FB0F" w14:textId="77777777" w:rsidR="00FB509E" w:rsidRPr="00652353" w:rsidRDefault="00FB509E" w:rsidP="001E4254">
      <w:r w:rsidRPr="00652353">
        <w:t>Este plano serve de orientação à gestão de resíduos na obra, devendo ser desenvolvido e adaptado pelo empreiteiro caso se verifique a necessidade de o tornar mais ajustado à realidade da obra durante a sua execução, ou de forma o articular às demais exigências em matéria de gestão de resíduos.</w:t>
      </w:r>
    </w:p>
    <w:p w14:paraId="42745D6B" w14:textId="77777777" w:rsidR="00586306" w:rsidRPr="00652353" w:rsidRDefault="00586306" w:rsidP="001E4254"/>
    <w:p w14:paraId="0530AC17" w14:textId="77777777" w:rsidR="004E48ED" w:rsidRDefault="004E48ED">
      <w:pPr>
        <w:autoSpaceDE/>
        <w:autoSpaceDN/>
        <w:adjustRightInd/>
        <w:spacing w:line="240" w:lineRule="auto"/>
        <w:jc w:val="left"/>
      </w:pPr>
      <w:r>
        <w:br w:type="page"/>
      </w:r>
    </w:p>
    <w:p w14:paraId="37469625" w14:textId="77777777" w:rsidR="00FB509E" w:rsidRPr="00652353" w:rsidRDefault="00FB509E" w:rsidP="001E4254">
      <w:r w:rsidRPr="00652353">
        <w:lastRenderedPageBreak/>
        <w:t>PARTE II</w:t>
      </w:r>
    </w:p>
    <w:p w14:paraId="29FACE3A" w14:textId="77777777" w:rsidR="009127DB" w:rsidRPr="00652353" w:rsidRDefault="009127DB" w:rsidP="001E4254"/>
    <w:p w14:paraId="15C6572C" w14:textId="77777777" w:rsidR="00FB509E" w:rsidRPr="009532A6" w:rsidRDefault="009127DB" w:rsidP="001E4254">
      <w:pPr>
        <w:pStyle w:val="Cabealho1"/>
      </w:pPr>
      <w:r w:rsidRPr="009532A6">
        <w:t>GESTÃO DE RESÍDUOS – PERTURBAÇÃO E IMPACTO AMBIENTAL NA ENVOLVENTE DOS TRABALHOS</w:t>
      </w:r>
    </w:p>
    <w:p w14:paraId="750AED20" w14:textId="77777777" w:rsidR="00FB509E" w:rsidRPr="00652353" w:rsidRDefault="00FB509E" w:rsidP="001E4254"/>
    <w:p w14:paraId="3F37E308" w14:textId="77777777" w:rsidR="00FB509E" w:rsidRPr="00652353" w:rsidRDefault="008461B9" w:rsidP="00487E3F">
      <w:pPr>
        <w:pStyle w:val="Cabealho2"/>
      </w:pPr>
      <w:r w:rsidRPr="00652353">
        <w:t>Objetivos</w:t>
      </w:r>
    </w:p>
    <w:p w14:paraId="5E0D6DDD" w14:textId="77777777" w:rsidR="00FB509E" w:rsidRPr="00652353" w:rsidRDefault="00FB509E" w:rsidP="001E4254">
      <w:r w:rsidRPr="00652353">
        <w:t xml:space="preserve">Pretende-se que o empreiteiro implemente um Plano de Impacto Ambiental de forma a garantir os seguintes </w:t>
      </w:r>
      <w:r w:rsidR="008E383B" w:rsidRPr="00652353">
        <w:t>objetivos:</w:t>
      </w:r>
    </w:p>
    <w:p w14:paraId="443CADD2" w14:textId="77777777" w:rsidR="00FB509E" w:rsidRPr="00652353" w:rsidRDefault="00FB509E" w:rsidP="00487E3F">
      <w:pPr>
        <w:pStyle w:val="PargrafodaLista"/>
        <w:numPr>
          <w:ilvl w:val="0"/>
          <w:numId w:val="5"/>
        </w:numPr>
      </w:pPr>
      <w:r w:rsidRPr="00652353">
        <w:t>Cumprimento da legislação em vigor relativamente às questões ambientais. (legislação ambiental aplicável);</w:t>
      </w:r>
    </w:p>
    <w:p w14:paraId="66E538C3" w14:textId="77777777" w:rsidR="00FB509E" w:rsidRPr="00652353" w:rsidRDefault="00FB509E" w:rsidP="00487E3F">
      <w:pPr>
        <w:pStyle w:val="PargrafodaLista"/>
        <w:numPr>
          <w:ilvl w:val="0"/>
          <w:numId w:val="5"/>
        </w:numPr>
      </w:pPr>
      <w:r w:rsidRPr="00652353">
        <w:t>Minimizar a perturbação ambiental e identificar os aspetos negativos significativos associados às diferentes atividades de construção;</w:t>
      </w:r>
    </w:p>
    <w:p w14:paraId="02BF8B20" w14:textId="77777777" w:rsidR="00FB509E" w:rsidRPr="00652353" w:rsidRDefault="00FB509E" w:rsidP="00487E3F">
      <w:pPr>
        <w:pStyle w:val="PargrafodaLista"/>
        <w:numPr>
          <w:ilvl w:val="0"/>
          <w:numId w:val="5"/>
        </w:numPr>
      </w:pPr>
      <w:r w:rsidRPr="00652353">
        <w:t>Prevenção do desempenho ambiental correto e adequado na fase de construção da Empreitada;</w:t>
      </w:r>
    </w:p>
    <w:p w14:paraId="09490EE3" w14:textId="77777777" w:rsidR="00C47312" w:rsidRPr="00652353" w:rsidRDefault="00FB509E" w:rsidP="00487E3F">
      <w:pPr>
        <w:pStyle w:val="PargrafodaLista"/>
        <w:numPr>
          <w:ilvl w:val="0"/>
          <w:numId w:val="5"/>
        </w:numPr>
      </w:pPr>
      <w:r w:rsidRPr="00652353">
        <w:t>Articulação com todas as entidades envolvidas na implementação da Empreitada (Dono da Obra, Fiscalização, população e outras entidades potencialmente afetadas), com base numa relação fluida e eficaz</w:t>
      </w:r>
      <w:r w:rsidR="009210C4" w:rsidRPr="00652353">
        <w:t>.</w:t>
      </w:r>
    </w:p>
    <w:p w14:paraId="52CCE026" w14:textId="77777777" w:rsidR="00FB509E" w:rsidRPr="00652353" w:rsidRDefault="00FB509E" w:rsidP="001E4254"/>
    <w:p w14:paraId="18BFFFCB" w14:textId="77777777" w:rsidR="00FB509E" w:rsidRPr="00652353" w:rsidRDefault="00FB509E" w:rsidP="00487E3F">
      <w:pPr>
        <w:pStyle w:val="Cabealho2"/>
      </w:pPr>
      <w:r w:rsidRPr="00652353">
        <w:t>Perturbação ambiental</w:t>
      </w:r>
    </w:p>
    <w:p w14:paraId="18C4CBD1" w14:textId="77777777" w:rsidR="00FB509E" w:rsidRPr="00652353" w:rsidRDefault="00FB509E" w:rsidP="001E4254">
      <w:r w:rsidRPr="00652353">
        <w:t>Tendo em atenção as diferentes atividades de construção a desenvolver na empreitada procedeu-se à identificação das perturbações ambientais significativas, relativamente a diversos descritores ambientais, tal como apresentado no Quadro 1.</w:t>
      </w:r>
    </w:p>
    <w:p w14:paraId="50CBC5D3" w14:textId="77777777" w:rsidR="00FB509E" w:rsidRPr="00821318" w:rsidRDefault="00FB509E" w:rsidP="00821318">
      <w:pPr>
        <w:jc w:val="center"/>
        <w:rPr>
          <w:b/>
        </w:rPr>
      </w:pPr>
      <w:r w:rsidRPr="00821318">
        <w:rPr>
          <w:b/>
        </w:rPr>
        <w:t>Quadro 1</w:t>
      </w:r>
    </w:p>
    <w:p w14:paraId="347112A2" w14:textId="77777777" w:rsidR="00FB509E" w:rsidRPr="00821318" w:rsidRDefault="00FB509E" w:rsidP="00821318">
      <w:pPr>
        <w:jc w:val="center"/>
        <w:rPr>
          <w:b/>
        </w:rPr>
      </w:pPr>
      <w:r w:rsidRPr="00821318">
        <w:rPr>
          <w:b/>
        </w:rPr>
        <w:t>Identificação e avaliação dos impactes ambientais significativos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7829"/>
      </w:tblGrid>
      <w:tr w:rsidR="00FB509E" w:rsidRPr="00652353" w14:paraId="1AF2A818" w14:textId="77777777">
        <w:tc>
          <w:tcPr>
            <w:tcW w:w="1809" w:type="dxa"/>
          </w:tcPr>
          <w:p w14:paraId="70E4A8AA" w14:textId="77777777" w:rsidR="00FB509E" w:rsidRPr="00652353" w:rsidRDefault="008E383B" w:rsidP="001E4254">
            <w:r w:rsidRPr="00652353">
              <w:t>Aspetos</w:t>
            </w:r>
            <w:r w:rsidR="00FB509E" w:rsidRPr="00652353">
              <w:t xml:space="preserve"> </w:t>
            </w:r>
          </w:p>
          <w:p w14:paraId="0F277D78" w14:textId="77777777" w:rsidR="00FB509E" w:rsidRPr="00652353" w:rsidRDefault="00FB509E" w:rsidP="001E4254">
            <w:r w:rsidRPr="00652353">
              <w:t>Sócio-económicos</w:t>
            </w:r>
          </w:p>
        </w:tc>
        <w:tc>
          <w:tcPr>
            <w:tcW w:w="7938" w:type="dxa"/>
          </w:tcPr>
          <w:p w14:paraId="790513DF" w14:textId="77777777" w:rsidR="00FB509E" w:rsidRPr="00652353" w:rsidRDefault="00FB509E" w:rsidP="00487E3F">
            <w:pPr>
              <w:pStyle w:val="PargrafodaLista"/>
              <w:numPr>
                <w:ilvl w:val="0"/>
                <w:numId w:val="3"/>
              </w:numPr>
            </w:pPr>
            <w:r w:rsidRPr="00652353">
              <w:t>Perturbações do foro fundiário;</w:t>
            </w:r>
          </w:p>
          <w:p w14:paraId="52D84374" w14:textId="77777777" w:rsidR="00FB509E" w:rsidRPr="00652353" w:rsidRDefault="008E383B" w:rsidP="00487E3F">
            <w:pPr>
              <w:pStyle w:val="PargrafodaLista"/>
              <w:numPr>
                <w:ilvl w:val="0"/>
                <w:numId w:val="3"/>
              </w:numPr>
            </w:pPr>
            <w:r w:rsidRPr="00652353">
              <w:t>Afetação</w:t>
            </w:r>
            <w:r w:rsidR="00FB509E" w:rsidRPr="00652353">
              <w:t xml:space="preserve"> da vivência de comunidade e da qualidade de vida da população;</w:t>
            </w:r>
          </w:p>
          <w:p w14:paraId="4DA09347" w14:textId="77777777" w:rsidR="00FB509E" w:rsidRPr="00652353" w:rsidRDefault="008E383B" w:rsidP="00487E3F">
            <w:pPr>
              <w:pStyle w:val="PargrafodaLista"/>
              <w:numPr>
                <w:ilvl w:val="0"/>
                <w:numId w:val="3"/>
              </w:numPr>
            </w:pPr>
            <w:r w:rsidRPr="00652353">
              <w:t>Afetação</w:t>
            </w:r>
            <w:r w:rsidR="00FB509E" w:rsidRPr="00652353">
              <w:t xml:space="preserve"> da circulação rodoviária e pedonal;</w:t>
            </w:r>
          </w:p>
          <w:p w14:paraId="243EF857" w14:textId="77777777" w:rsidR="00FB509E" w:rsidRPr="00652353" w:rsidRDefault="008E383B" w:rsidP="00487E3F">
            <w:pPr>
              <w:pStyle w:val="PargrafodaLista"/>
              <w:numPr>
                <w:ilvl w:val="0"/>
                <w:numId w:val="3"/>
              </w:numPr>
            </w:pPr>
            <w:r w:rsidRPr="00652353">
              <w:t>Afetação</w:t>
            </w:r>
            <w:r w:rsidR="00FB509E" w:rsidRPr="00652353">
              <w:t xml:space="preserve"> de infra-estruturas, equipamentos e serviços;</w:t>
            </w:r>
          </w:p>
          <w:p w14:paraId="1EC9EA83" w14:textId="77777777" w:rsidR="00FB509E" w:rsidRPr="00652353" w:rsidRDefault="008E383B" w:rsidP="00487E3F">
            <w:pPr>
              <w:pStyle w:val="PargrafodaLista"/>
              <w:numPr>
                <w:ilvl w:val="0"/>
                <w:numId w:val="3"/>
              </w:numPr>
            </w:pPr>
            <w:r w:rsidRPr="00652353">
              <w:t>Afetação</w:t>
            </w:r>
            <w:r w:rsidR="00FB509E" w:rsidRPr="00652353">
              <w:t xml:space="preserve"> e alteração, temporária ou definitiva, de serviços e de ocupações de subsolo.</w:t>
            </w:r>
          </w:p>
          <w:p w14:paraId="43367350" w14:textId="77777777" w:rsidR="00FB509E" w:rsidRPr="00652353" w:rsidRDefault="00FB509E" w:rsidP="00D13CBC">
            <w:pPr>
              <w:pStyle w:val="PargrafodaLista"/>
              <w:numPr>
                <w:ilvl w:val="0"/>
                <w:numId w:val="3"/>
              </w:numPr>
            </w:pPr>
            <w:r w:rsidRPr="00652353">
              <w:t xml:space="preserve">Impacte negativo, </w:t>
            </w:r>
            <w:r w:rsidR="008E383B" w:rsidRPr="00652353">
              <w:t>direto</w:t>
            </w:r>
            <w:r w:rsidRPr="00652353">
              <w:t>, provável, temporário e reversível, pouco significativo a significativo, baixa a moderada magnitude.</w:t>
            </w:r>
          </w:p>
        </w:tc>
      </w:tr>
      <w:tr w:rsidR="00FB509E" w:rsidRPr="00652353" w14:paraId="6C435322" w14:textId="77777777">
        <w:tc>
          <w:tcPr>
            <w:tcW w:w="1809" w:type="dxa"/>
          </w:tcPr>
          <w:p w14:paraId="6A276700" w14:textId="77777777" w:rsidR="00FB509E" w:rsidRPr="00652353" w:rsidRDefault="00FB509E" w:rsidP="001E4254">
            <w:r w:rsidRPr="00652353">
              <w:t>Gestão de</w:t>
            </w:r>
          </w:p>
          <w:p w14:paraId="04A75361" w14:textId="77777777" w:rsidR="00FB509E" w:rsidRPr="00652353" w:rsidRDefault="00FB509E" w:rsidP="001E4254">
            <w:r w:rsidRPr="00652353">
              <w:t xml:space="preserve"> Resíduos</w:t>
            </w:r>
          </w:p>
        </w:tc>
        <w:tc>
          <w:tcPr>
            <w:tcW w:w="7938" w:type="dxa"/>
          </w:tcPr>
          <w:p w14:paraId="223664B1" w14:textId="77777777" w:rsidR="00FB509E" w:rsidRPr="00652353" w:rsidRDefault="00FB509E" w:rsidP="00487E3F">
            <w:pPr>
              <w:pStyle w:val="PargrafodaLista"/>
              <w:numPr>
                <w:ilvl w:val="0"/>
                <w:numId w:val="3"/>
              </w:numPr>
            </w:pPr>
            <w:r w:rsidRPr="00652353">
              <w:t xml:space="preserve">Produção de resíduos resultantes das </w:t>
            </w:r>
            <w:r w:rsidR="008E383B" w:rsidRPr="00652353">
              <w:t>atividades</w:t>
            </w:r>
            <w:r w:rsidRPr="00652353">
              <w:t xml:space="preserve"> de construção.</w:t>
            </w:r>
          </w:p>
          <w:p w14:paraId="1BC19379" w14:textId="77777777" w:rsidR="00FB509E" w:rsidRPr="00652353" w:rsidRDefault="00FB509E" w:rsidP="00D13CBC">
            <w:pPr>
              <w:pStyle w:val="PargrafodaLista"/>
              <w:numPr>
                <w:ilvl w:val="0"/>
                <w:numId w:val="3"/>
              </w:numPr>
            </w:pPr>
            <w:r w:rsidRPr="00652353">
              <w:t xml:space="preserve">Impacte negativo, </w:t>
            </w:r>
            <w:r w:rsidR="008E383B" w:rsidRPr="00652353">
              <w:t>direto</w:t>
            </w:r>
            <w:r w:rsidRPr="00652353">
              <w:t>, certo, temporário e reversível, pouco significativo a significativo, baixa magnitude.</w:t>
            </w:r>
          </w:p>
        </w:tc>
      </w:tr>
      <w:tr w:rsidR="00FB509E" w:rsidRPr="00652353" w14:paraId="049180E4" w14:textId="77777777">
        <w:tc>
          <w:tcPr>
            <w:tcW w:w="1809" w:type="dxa"/>
          </w:tcPr>
          <w:p w14:paraId="6DD938CF" w14:textId="77777777" w:rsidR="00FB509E" w:rsidRPr="00652353" w:rsidRDefault="00FB509E" w:rsidP="001E4254">
            <w:r w:rsidRPr="00652353">
              <w:lastRenderedPageBreak/>
              <w:t>Ruído</w:t>
            </w:r>
          </w:p>
        </w:tc>
        <w:tc>
          <w:tcPr>
            <w:tcW w:w="7938" w:type="dxa"/>
          </w:tcPr>
          <w:p w14:paraId="416547F9" w14:textId="77777777" w:rsidR="00FB509E" w:rsidRPr="00652353" w:rsidRDefault="00FB509E" w:rsidP="00487E3F">
            <w:pPr>
              <w:pStyle w:val="PargrafodaLista"/>
              <w:numPr>
                <w:ilvl w:val="0"/>
                <w:numId w:val="3"/>
              </w:numPr>
            </w:pPr>
            <w:r w:rsidRPr="00652353">
              <w:t>Aumento dos níveis de ruído nos estaleiros e nas zonas adjacentes.</w:t>
            </w:r>
          </w:p>
          <w:p w14:paraId="6586EF26" w14:textId="77777777" w:rsidR="00FB509E" w:rsidRPr="00652353" w:rsidRDefault="00FB509E" w:rsidP="00D13CBC">
            <w:pPr>
              <w:pStyle w:val="PargrafodaLista"/>
              <w:numPr>
                <w:ilvl w:val="0"/>
                <w:numId w:val="3"/>
              </w:numPr>
            </w:pPr>
            <w:r w:rsidRPr="00652353">
              <w:t xml:space="preserve">Impacte negativo, </w:t>
            </w:r>
            <w:r w:rsidR="008E383B" w:rsidRPr="00652353">
              <w:t>direto</w:t>
            </w:r>
            <w:r w:rsidRPr="00652353">
              <w:t>, certo, temporário e reversível, pouco significativo a significativo, baixa a moderada magnitude.</w:t>
            </w:r>
          </w:p>
        </w:tc>
      </w:tr>
      <w:tr w:rsidR="00FB509E" w:rsidRPr="00652353" w14:paraId="4C576E1C" w14:textId="77777777">
        <w:tc>
          <w:tcPr>
            <w:tcW w:w="1809" w:type="dxa"/>
          </w:tcPr>
          <w:p w14:paraId="5D0A5683" w14:textId="77777777" w:rsidR="00FB509E" w:rsidRPr="00652353" w:rsidRDefault="00FB509E" w:rsidP="001E4254">
            <w:r w:rsidRPr="00652353">
              <w:t>Ar</w:t>
            </w:r>
          </w:p>
        </w:tc>
        <w:tc>
          <w:tcPr>
            <w:tcW w:w="7938" w:type="dxa"/>
          </w:tcPr>
          <w:p w14:paraId="70A5B574" w14:textId="77777777" w:rsidR="00FB509E" w:rsidRPr="00652353" w:rsidRDefault="00FB509E" w:rsidP="00487E3F">
            <w:pPr>
              <w:pStyle w:val="PargrafodaLista"/>
              <w:numPr>
                <w:ilvl w:val="0"/>
                <w:numId w:val="3"/>
              </w:numPr>
            </w:pPr>
            <w:r w:rsidRPr="00652353">
              <w:t>Emissão e dispersão de poluentes atmosféricos nos estaleiros e nas zonas adjacentes.</w:t>
            </w:r>
          </w:p>
          <w:p w14:paraId="202F297D" w14:textId="77777777" w:rsidR="00FB509E" w:rsidRPr="00652353" w:rsidRDefault="00FB509E" w:rsidP="00D13CBC">
            <w:pPr>
              <w:pStyle w:val="PargrafodaLista"/>
              <w:numPr>
                <w:ilvl w:val="0"/>
                <w:numId w:val="3"/>
              </w:numPr>
            </w:pPr>
            <w:r w:rsidRPr="00652353">
              <w:t xml:space="preserve">Impacte negativo, </w:t>
            </w:r>
            <w:r w:rsidR="008E383B" w:rsidRPr="00652353">
              <w:t>direto</w:t>
            </w:r>
            <w:r w:rsidRPr="00652353">
              <w:t>, certo, temporário e reversível, pouco significativo, baixa magnitude.</w:t>
            </w:r>
          </w:p>
        </w:tc>
      </w:tr>
      <w:tr w:rsidR="00FB509E" w:rsidRPr="00652353" w14:paraId="5C26932B" w14:textId="77777777">
        <w:tc>
          <w:tcPr>
            <w:tcW w:w="1809" w:type="dxa"/>
          </w:tcPr>
          <w:p w14:paraId="51280FDF" w14:textId="77777777" w:rsidR="00FB509E" w:rsidRPr="00652353" w:rsidRDefault="00FB509E" w:rsidP="001E4254">
            <w:r w:rsidRPr="00652353">
              <w:t>Recursos hídricos</w:t>
            </w:r>
          </w:p>
        </w:tc>
        <w:tc>
          <w:tcPr>
            <w:tcW w:w="7938" w:type="dxa"/>
          </w:tcPr>
          <w:p w14:paraId="08F5C6D7" w14:textId="77777777" w:rsidR="00FB509E" w:rsidRPr="00652353" w:rsidRDefault="00FB509E" w:rsidP="00487E3F">
            <w:pPr>
              <w:pStyle w:val="PargrafodaLista"/>
              <w:numPr>
                <w:ilvl w:val="0"/>
                <w:numId w:val="3"/>
              </w:numPr>
            </w:pPr>
            <w:r w:rsidRPr="00652353">
              <w:t xml:space="preserve">Produção de águas residuais resultantes da lavagem da maquinaria de apoio à obra ou de quaisquer </w:t>
            </w:r>
            <w:r w:rsidR="008E383B" w:rsidRPr="00652353">
              <w:t>atividades</w:t>
            </w:r>
            <w:r w:rsidRPr="00652353">
              <w:t xml:space="preserve"> de construção;</w:t>
            </w:r>
          </w:p>
          <w:p w14:paraId="57D9DE00" w14:textId="77777777" w:rsidR="00FB509E" w:rsidRPr="00652353" w:rsidRDefault="00FB509E" w:rsidP="00D13CBC">
            <w:pPr>
              <w:pStyle w:val="PargrafodaLista"/>
              <w:numPr>
                <w:ilvl w:val="0"/>
                <w:numId w:val="3"/>
              </w:numPr>
            </w:pPr>
            <w:r w:rsidRPr="00652353">
              <w:t xml:space="preserve">Impacte negativo, </w:t>
            </w:r>
            <w:r w:rsidR="008E383B" w:rsidRPr="00652353">
              <w:t>direto</w:t>
            </w:r>
            <w:r w:rsidRPr="00652353">
              <w:t>, certo, temporário e reversível, pouco significativo, baixa magnitude.</w:t>
            </w:r>
          </w:p>
        </w:tc>
      </w:tr>
      <w:tr w:rsidR="00FB509E" w:rsidRPr="00652353" w14:paraId="15AB3B6E" w14:textId="77777777">
        <w:tc>
          <w:tcPr>
            <w:tcW w:w="1809" w:type="dxa"/>
          </w:tcPr>
          <w:p w14:paraId="4EE8CB69" w14:textId="77777777" w:rsidR="00FB509E" w:rsidRPr="00652353" w:rsidRDefault="00FB509E" w:rsidP="001E4254">
            <w:r w:rsidRPr="00652353">
              <w:t>Solos</w:t>
            </w:r>
          </w:p>
        </w:tc>
        <w:tc>
          <w:tcPr>
            <w:tcW w:w="7938" w:type="dxa"/>
          </w:tcPr>
          <w:p w14:paraId="53D05F79" w14:textId="77777777" w:rsidR="00FB509E" w:rsidRPr="00652353" w:rsidRDefault="00FB509E" w:rsidP="00487E3F">
            <w:pPr>
              <w:pStyle w:val="PargrafodaLista"/>
              <w:numPr>
                <w:ilvl w:val="0"/>
                <w:numId w:val="3"/>
              </w:numPr>
            </w:pPr>
            <w:r w:rsidRPr="00652353">
              <w:t xml:space="preserve">Contaminação do solo com a descarga </w:t>
            </w:r>
            <w:r w:rsidR="008E383B" w:rsidRPr="00652353">
              <w:t>direta</w:t>
            </w:r>
            <w:r w:rsidRPr="00652353">
              <w:t xml:space="preserve"> ou o derrame acidental de poluentes.</w:t>
            </w:r>
          </w:p>
          <w:p w14:paraId="7BEB871C" w14:textId="77777777" w:rsidR="00FB509E" w:rsidRPr="00652353" w:rsidRDefault="00FB509E" w:rsidP="00D13CBC">
            <w:pPr>
              <w:pStyle w:val="PargrafodaLista"/>
              <w:numPr>
                <w:ilvl w:val="0"/>
                <w:numId w:val="3"/>
              </w:numPr>
            </w:pPr>
            <w:r w:rsidRPr="00652353">
              <w:t xml:space="preserve">Impacte negativo, </w:t>
            </w:r>
            <w:r w:rsidR="008E383B" w:rsidRPr="00652353">
              <w:t>direto</w:t>
            </w:r>
            <w:r w:rsidRPr="00652353">
              <w:t>, certo, temporário e reversível a irreversível, pouco significativo, baixa magnitude</w:t>
            </w:r>
          </w:p>
        </w:tc>
      </w:tr>
      <w:tr w:rsidR="00FB509E" w:rsidRPr="00652353" w14:paraId="717452AE" w14:textId="77777777">
        <w:tc>
          <w:tcPr>
            <w:tcW w:w="1809" w:type="dxa"/>
          </w:tcPr>
          <w:p w14:paraId="6513A0FB" w14:textId="77777777" w:rsidR="00FB509E" w:rsidRPr="00652353" w:rsidRDefault="00FB509E" w:rsidP="001E4254">
            <w:r w:rsidRPr="00652353">
              <w:t>Paisagem</w:t>
            </w:r>
          </w:p>
        </w:tc>
        <w:tc>
          <w:tcPr>
            <w:tcW w:w="7938" w:type="dxa"/>
          </w:tcPr>
          <w:p w14:paraId="3D13BBF6" w14:textId="77777777" w:rsidR="00FB509E" w:rsidRPr="00652353" w:rsidRDefault="00FB509E" w:rsidP="00487E3F">
            <w:pPr>
              <w:pStyle w:val="PargrafodaLista"/>
              <w:numPr>
                <w:ilvl w:val="0"/>
                <w:numId w:val="3"/>
              </w:numPr>
            </w:pPr>
            <w:r w:rsidRPr="00652353">
              <w:t xml:space="preserve">Alteração da paisagem na área afeta à obra para estaleiros, para acessos temporários e para todas as </w:t>
            </w:r>
            <w:r w:rsidR="008E383B" w:rsidRPr="00652353">
              <w:t>atividades</w:t>
            </w:r>
            <w:r w:rsidRPr="00652353">
              <w:t xml:space="preserve"> de construção;</w:t>
            </w:r>
          </w:p>
          <w:p w14:paraId="391EB318" w14:textId="77777777" w:rsidR="00FB509E" w:rsidRPr="00652353" w:rsidRDefault="00FB509E" w:rsidP="00487E3F">
            <w:pPr>
              <w:pStyle w:val="PargrafodaLista"/>
              <w:numPr>
                <w:ilvl w:val="0"/>
                <w:numId w:val="3"/>
              </w:numPr>
            </w:pPr>
            <w:r w:rsidRPr="00652353">
              <w:t>Efeito de barreira visual causado pela vedação da área afeta à obra.</w:t>
            </w:r>
          </w:p>
          <w:p w14:paraId="69C97AAE" w14:textId="77777777" w:rsidR="00FB509E" w:rsidRPr="00652353" w:rsidRDefault="00FB509E" w:rsidP="00D13CBC">
            <w:pPr>
              <w:pStyle w:val="PargrafodaLista"/>
              <w:numPr>
                <w:ilvl w:val="0"/>
                <w:numId w:val="3"/>
              </w:numPr>
            </w:pPr>
            <w:r w:rsidRPr="00652353">
              <w:t>Impacte negativo, direto, certo, temporário e reversível, pouco significativo, baixa magnitude.</w:t>
            </w:r>
          </w:p>
        </w:tc>
      </w:tr>
      <w:tr w:rsidR="00FB509E" w:rsidRPr="00652353" w14:paraId="04C65988" w14:textId="77777777">
        <w:tc>
          <w:tcPr>
            <w:tcW w:w="1809" w:type="dxa"/>
          </w:tcPr>
          <w:p w14:paraId="1694C584" w14:textId="77777777" w:rsidR="00FB509E" w:rsidRPr="00652353" w:rsidRDefault="00FB509E" w:rsidP="001E4254">
            <w:r w:rsidRPr="00652353">
              <w:t>Património</w:t>
            </w:r>
          </w:p>
          <w:p w14:paraId="646A066F" w14:textId="77777777" w:rsidR="00FB509E" w:rsidRPr="00652353" w:rsidRDefault="00FB509E" w:rsidP="001E4254"/>
        </w:tc>
        <w:tc>
          <w:tcPr>
            <w:tcW w:w="7938" w:type="dxa"/>
          </w:tcPr>
          <w:p w14:paraId="5285B3FA" w14:textId="77777777" w:rsidR="00FB509E" w:rsidRPr="00652353" w:rsidRDefault="00FB509E" w:rsidP="00487E3F">
            <w:pPr>
              <w:pStyle w:val="PargrafodaLista"/>
              <w:numPr>
                <w:ilvl w:val="0"/>
                <w:numId w:val="3"/>
              </w:numPr>
            </w:pPr>
            <w:r w:rsidRPr="00652353">
              <w:t>Afetação do património existente nas zonas adjacentes.</w:t>
            </w:r>
          </w:p>
          <w:p w14:paraId="6E566DFC" w14:textId="77777777" w:rsidR="00FB509E" w:rsidRPr="00652353" w:rsidRDefault="00FB509E" w:rsidP="00D13CBC">
            <w:pPr>
              <w:pStyle w:val="PargrafodaLista"/>
              <w:numPr>
                <w:ilvl w:val="0"/>
                <w:numId w:val="3"/>
              </w:numPr>
            </w:pPr>
            <w:r w:rsidRPr="00652353">
              <w:t>Impacte negativo, direto, certo, temporário e reversível a irreversível, pouco significativo, baixa magnitude.</w:t>
            </w:r>
          </w:p>
        </w:tc>
      </w:tr>
    </w:tbl>
    <w:p w14:paraId="486568FC" w14:textId="77777777" w:rsidR="00FB509E" w:rsidRPr="00652353" w:rsidRDefault="00FB509E" w:rsidP="001E4254"/>
    <w:p w14:paraId="75795653" w14:textId="77777777" w:rsidR="00FB509E" w:rsidRPr="00652353" w:rsidRDefault="00FB509E" w:rsidP="001E4254">
      <w:r w:rsidRPr="00652353">
        <w:t xml:space="preserve">Deste modo, na fase de execução da Empreitada, verificar-se-á uma significativa </w:t>
      </w:r>
      <w:r w:rsidR="008E383B" w:rsidRPr="00652353">
        <w:t>afetação</w:t>
      </w:r>
      <w:r w:rsidRPr="00652353">
        <w:t xml:space="preserve"> a diferentes níveis, tais como </w:t>
      </w:r>
      <w:r w:rsidR="008E383B" w:rsidRPr="00652353">
        <w:t>afetação</w:t>
      </w:r>
      <w:r w:rsidRPr="00652353">
        <w:t xml:space="preserve"> da ocupação dos locais a edificar, perturbação dos locais de acesso, alteração da qualidade do ar, acréscimo dos níveis de ruído e vibrações, alterações das acessibilidades, das condições de laboração e circulação pedonal, o que se traduzirá na </w:t>
      </w:r>
      <w:r w:rsidR="008E383B" w:rsidRPr="00652353">
        <w:t>afetação</w:t>
      </w:r>
      <w:r w:rsidRPr="00652353">
        <w:t xml:space="preserve"> da vivência pública, comunitária e da qualidade de vida dos vizinhos da área abrangente da Empreitada.</w:t>
      </w:r>
    </w:p>
    <w:p w14:paraId="4AF192A1" w14:textId="77777777" w:rsidR="00FB509E" w:rsidRPr="00652353" w:rsidRDefault="00FB509E" w:rsidP="001E4254">
      <w:r w:rsidRPr="00652353">
        <w:t xml:space="preserve">É, assim, de prever a ocorrência de impactos ambientais negativos, </w:t>
      </w:r>
      <w:r w:rsidR="008E383B" w:rsidRPr="00652353">
        <w:t>diretos</w:t>
      </w:r>
      <w:r w:rsidRPr="00652353">
        <w:t>, de carácter temporário e reversível, com significância variável em função das medidas de minimização a implementar.</w:t>
      </w:r>
    </w:p>
    <w:p w14:paraId="30931AA8" w14:textId="77777777" w:rsidR="00DC1964" w:rsidRDefault="00DC1964" w:rsidP="001E4254"/>
    <w:p w14:paraId="167275A7" w14:textId="77777777" w:rsidR="00686FC3" w:rsidRDefault="00686FC3" w:rsidP="001E4254"/>
    <w:p w14:paraId="40183A3F" w14:textId="77777777" w:rsidR="00686FC3" w:rsidRPr="00652353" w:rsidRDefault="00686FC3" w:rsidP="001E4254"/>
    <w:p w14:paraId="7C7F4DA9" w14:textId="77777777" w:rsidR="00FB509E" w:rsidRPr="009532A6" w:rsidRDefault="009127DB" w:rsidP="001E4254">
      <w:pPr>
        <w:pStyle w:val="Cabealho1"/>
      </w:pPr>
      <w:r w:rsidRPr="00652353">
        <w:t>PREVENÇÃO AMBIENTAL</w:t>
      </w:r>
    </w:p>
    <w:p w14:paraId="3AD3573D" w14:textId="77777777" w:rsidR="009127DB" w:rsidRPr="00652353" w:rsidRDefault="009127DB" w:rsidP="001E4254"/>
    <w:p w14:paraId="58C688F7" w14:textId="77777777" w:rsidR="00FB509E" w:rsidRPr="00652353" w:rsidRDefault="00FB509E" w:rsidP="001E4254">
      <w:r w:rsidRPr="00652353">
        <w:t xml:space="preserve">Com base na </w:t>
      </w:r>
      <w:r w:rsidR="009210C4" w:rsidRPr="00652353">
        <w:t>c</w:t>
      </w:r>
      <w:r w:rsidR="008E383B" w:rsidRPr="00652353">
        <w:t xml:space="preserve">araterização da </w:t>
      </w:r>
      <w:r w:rsidRPr="00652353">
        <w:t>ambiental realizada e na identificação das perturbações ambientais significativas, verificou-se que o descritor ambiental mais suscetível de ser afetado de forma significativa, na fase de execução da Empreitada é o Ar e o Ruído.</w:t>
      </w:r>
    </w:p>
    <w:p w14:paraId="53814259" w14:textId="77777777" w:rsidR="00E54AAB" w:rsidRPr="00652353" w:rsidRDefault="00FB509E" w:rsidP="001E4254">
      <w:r w:rsidRPr="00652353">
        <w:t>Como forma de prevenção dos impactos ambientais negativos associados às diferentes atividades de construção, criou-se o Quadro 2 que poderá ajudar a minimizar os impactos ambientais negativos, caso se adotem as medidas nele inclusas.</w:t>
      </w:r>
    </w:p>
    <w:p w14:paraId="20DB2946" w14:textId="77777777" w:rsidR="00686FC3" w:rsidRDefault="00686FC3" w:rsidP="001E4254"/>
    <w:p w14:paraId="12CB2D36" w14:textId="77777777" w:rsidR="00F3620E" w:rsidRPr="00652353" w:rsidRDefault="00F3620E" w:rsidP="001E4254"/>
    <w:p w14:paraId="17922EBC" w14:textId="77777777" w:rsidR="00FB509E" w:rsidRPr="00821318" w:rsidRDefault="00FB509E" w:rsidP="00821318">
      <w:pPr>
        <w:jc w:val="center"/>
        <w:rPr>
          <w:b/>
        </w:rPr>
      </w:pPr>
      <w:r w:rsidRPr="00821318">
        <w:rPr>
          <w:b/>
        </w:rPr>
        <w:t>Quadro 2</w:t>
      </w:r>
    </w:p>
    <w:p w14:paraId="5E17AC06" w14:textId="77777777" w:rsidR="00FB509E" w:rsidRPr="00821318" w:rsidRDefault="00FB509E" w:rsidP="00821318">
      <w:pPr>
        <w:jc w:val="center"/>
        <w:rPr>
          <w:b/>
        </w:rPr>
      </w:pPr>
      <w:r w:rsidRPr="00821318">
        <w:rPr>
          <w:b/>
        </w:rPr>
        <w:t xml:space="preserve">Impactes ambientais e </w:t>
      </w:r>
      <w:r w:rsidR="008E383B" w:rsidRPr="00821318">
        <w:rPr>
          <w:b/>
        </w:rPr>
        <w:t>despectivas</w:t>
      </w:r>
      <w:r w:rsidRPr="00821318">
        <w:rPr>
          <w:b/>
        </w:rPr>
        <w:t xml:space="preserve"> Medidas preventivas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7829"/>
      </w:tblGrid>
      <w:tr w:rsidR="00FB509E" w:rsidRPr="00652353" w14:paraId="4B321BF0" w14:textId="77777777">
        <w:tc>
          <w:tcPr>
            <w:tcW w:w="1809" w:type="dxa"/>
          </w:tcPr>
          <w:p w14:paraId="4D2F5831" w14:textId="77777777" w:rsidR="00FB509E" w:rsidRPr="00652353" w:rsidRDefault="00FB509E" w:rsidP="001E4254">
            <w:r w:rsidRPr="00652353">
              <w:t>Perturbador Ambiental Medidas preventivas Ar</w:t>
            </w:r>
          </w:p>
        </w:tc>
        <w:tc>
          <w:tcPr>
            <w:tcW w:w="7938" w:type="dxa"/>
          </w:tcPr>
          <w:p w14:paraId="2C572CDD" w14:textId="77777777" w:rsidR="00FB509E" w:rsidRPr="00652353" w:rsidRDefault="00FB509E" w:rsidP="001E4254">
            <w:r w:rsidRPr="00652353">
              <w:t>- Emissão e dispersão de gases e poeiras atmosféricas nos estaleiros e nas zonas adjacentes.</w:t>
            </w:r>
          </w:p>
          <w:p w14:paraId="2760E4B1" w14:textId="77777777" w:rsidR="00FB509E" w:rsidRPr="00652353" w:rsidRDefault="00FB509E" w:rsidP="001E4254">
            <w:r w:rsidRPr="00652353">
              <w:t>- Manuten</w:t>
            </w:r>
            <w:r w:rsidR="009210C4" w:rsidRPr="00652353">
              <w:t>ção periódica dos equipamentos;</w:t>
            </w:r>
          </w:p>
        </w:tc>
      </w:tr>
      <w:tr w:rsidR="00FB509E" w:rsidRPr="00652353" w14:paraId="14923F8E" w14:textId="77777777">
        <w:tc>
          <w:tcPr>
            <w:tcW w:w="1809" w:type="dxa"/>
          </w:tcPr>
          <w:p w14:paraId="5C66A485" w14:textId="77777777" w:rsidR="00FB509E" w:rsidRPr="00652353" w:rsidRDefault="00FB509E" w:rsidP="001E4254">
            <w:r w:rsidRPr="00652353">
              <w:t>Paisagem</w:t>
            </w:r>
          </w:p>
        </w:tc>
        <w:tc>
          <w:tcPr>
            <w:tcW w:w="7938" w:type="dxa"/>
          </w:tcPr>
          <w:p w14:paraId="68C27674" w14:textId="77777777" w:rsidR="00FB509E" w:rsidRPr="00652353" w:rsidRDefault="00FB509E" w:rsidP="001E4254">
            <w:r w:rsidRPr="00652353">
              <w:t xml:space="preserve">- Alteração da paisagem na área </w:t>
            </w:r>
            <w:r w:rsidR="008E383B" w:rsidRPr="00652353">
              <w:t>adecta</w:t>
            </w:r>
            <w:r w:rsidRPr="00652353">
              <w:t xml:space="preserve"> à obra para estaleiros, para acessos temporários e para todas as </w:t>
            </w:r>
            <w:r w:rsidR="008E383B" w:rsidRPr="00652353">
              <w:t>atividades</w:t>
            </w:r>
            <w:r w:rsidRPr="00652353">
              <w:t xml:space="preserve"> de construção;</w:t>
            </w:r>
          </w:p>
          <w:p w14:paraId="07472ED0" w14:textId="77777777" w:rsidR="00FB509E" w:rsidRPr="00652353" w:rsidRDefault="00FB509E" w:rsidP="001E4254">
            <w:r w:rsidRPr="00652353">
              <w:t xml:space="preserve">- Efeito de barreira visual causado pela vedação da área </w:t>
            </w:r>
            <w:r w:rsidR="008E383B" w:rsidRPr="00652353">
              <w:t>adecta</w:t>
            </w:r>
            <w:r w:rsidRPr="00652353">
              <w:t xml:space="preserve"> à obra.</w:t>
            </w:r>
          </w:p>
          <w:p w14:paraId="50DB9FE7" w14:textId="77777777" w:rsidR="00FB509E" w:rsidRPr="00652353" w:rsidRDefault="00FB509E" w:rsidP="001E4254">
            <w:r w:rsidRPr="00652353">
              <w:t>- No final da obra, serão removidas todas as instalações, infra-estruturas de estaleiro, excedentes e repostas nas condições existentes.</w:t>
            </w:r>
          </w:p>
        </w:tc>
      </w:tr>
      <w:tr w:rsidR="00FB509E" w:rsidRPr="00652353" w14:paraId="7869CACC" w14:textId="77777777">
        <w:tc>
          <w:tcPr>
            <w:tcW w:w="1809" w:type="dxa"/>
          </w:tcPr>
          <w:p w14:paraId="499CEDDF" w14:textId="77777777" w:rsidR="00FB509E" w:rsidRPr="00652353" w:rsidRDefault="008E383B" w:rsidP="001E4254">
            <w:r w:rsidRPr="00652353">
              <w:t>Aspetos</w:t>
            </w:r>
          </w:p>
          <w:p w14:paraId="245E6233" w14:textId="77777777" w:rsidR="00FB509E" w:rsidRPr="00652353" w:rsidRDefault="00FB509E" w:rsidP="001E4254">
            <w:r w:rsidRPr="00652353">
              <w:t>Sócio-económicos</w:t>
            </w:r>
          </w:p>
        </w:tc>
        <w:tc>
          <w:tcPr>
            <w:tcW w:w="7938" w:type="dxa"/>
          </w:tcPr>
          <w:p w14:paraId="53E9FE5E" w14:textId="77777777" w:rsidR="00FB509E" w:rsidRPr="00652353" w:rsidRDefault="00FB509E" w:rsidP="001E4254">
            <w:r w:rsidRPr="00652353">
              <w:t>- Perturbações do foro fundiário;</w:t>
            </w:r>
          </w:p>
          <w:p w14:paraId="52D02CB2" w14:textId="77777777" w:rsidR="00FB509E" w:rsidRPr="00652353" w:rsidRDefault="00FB509E" w:rsidP="001E4254">
            <w:r w:rsidRPr="00652353">
              <w:t xml:space="preserve">- </w:t>
            </w:r>
            <w:r w:rsidR="008E383B" w:rsidRPr="00652353">
              <w:t>Afetação</w:t>
            </w:r>
            <w:r w:rsidRPr="00652353">
              <w:t xml:space="preserve"> da vivência de comunidade e da qualidade de vida da população;</w:t>
            </w:r>
          </w:p>
          <w:p w14:paraId="174F8C9F" w14:textId="77777777" w:rsidR="00FB509E" w:rsidRPr="00652353" w:rsidRDefault="00FB509E" w:rsidP="001E4254">
            <w:r w:rsidRPr="00652353">
              <w:t xml:space="preserve">- </w:t>
            </w:r>
            <w:r w:rsidR="008E383B" w:rsidRPr="00652353">
              <w:t>Afetação</w:t>
            </w:r>
            <w:r w:rsidRPr="00652353">
              <w:t xml:space="preserve"> da circulação rodoviária;</w:t>
            </w:r>
          </w:p>
          <w:p w14:paraId="61D26F13" w14:textId="77777777" w:rsidR="00FB509E" w:rsidRPr="00652353" w:rsidRDefault="00FB509E" w:rsidP="001E4254">
            <w:r w:rsidRPr="00652353">
              <w:t xml:space="preserve">- </w:t>
            </w:r>
            <w:r w:rsidR="008E383B" w:rsidRPr="00652353">
              <w:t>Afetação</w:t>
            </w:r>
            <w:r w:rsidRPr="00652353">
              <w:t xml:space="preserve"> de infra-estruturas, equipamentos e serviços.</w:t>
            </w:r>
          </w:p>
          <w:p w14:paraId="60FC1866" w14:textId="77777777" w:rsidR="00FB509E" w:rsidRPr="00652353" w:rsidRDefault="00FB509E" w:rsidP="001E4254">
            <w:r w:rsidRPr="00652353">
              <w:t xml:space="preserve">- Pavimentos adequados nas circulações das zonas </w:t>
            </w:r>
            <w:r w:rsidR="008E383B" w:rsidRPr="00652353">
              <w:t>adectas</w:t>
            </w:r>
            <w:r w:rsidRPr="00652353">
              <w:t xml:space="preserve"> à obra;</w:t>
            </w:r>
          </w:p>
          <w:p w14:paraId="4240DB7E" w14:textId="77777777" w:rsidR="00FB509E" w:rsidRPr="00652353" w:rsidRDefault="00FB509E" w:rsidP="001E4254">
            <w:r w:rsidRPr="00652353">
              <w:t>- Colocação de serventia e sinalizações rodoviárias;</w:t>
            </w:r>
          </w:p>
          <w:p w14:paraId="4D3153D4" w14:textId="77777777" w:rsidR="00FB509E" w:rsidRPr="00652353" w:rsidRDefault="00FB509E" w:rsidP="001E4254">
            <w:r w:rsidRPr="00652353">
              <w:t xml:space="preserve">- </w:t>
            </w:r>
            <w:r w:rsidR="008E383B" w:rsidRPr="00652353">
              <w:t>Proteções</w:t>
            </w:r>
            <w:r w:rsidRPr="00652353">
              <w:t xml:space="preserve"> e balizagem para caminhos.</w:t>
            </w:r>
          </w:p>
        </w:tc>
      </w:tr>
      <w:tr w:rsidR="00FB509E" w:rsidRPr="00652353" w14:paraId="6909D4D3" w14:textId="77777777">
        <w:tc>
          <w:tcPr>
            <w:tcW w:w="1809" w:type="dxa"/>
          </w:tcPr>
          <w:p w14:paraId="0D95EBB3" w14:textId="77777777" w:rsidR="00FB509E" w:rsidRPr="00652353" w:rsidRDefault="00FB509E" w:rsidP="001E4254">
            <w:r w:rsidRPr="00652353">
              <w:t>Gestão de</w:t>
            </w:r>
          </w:p>
          <w:p w14:paraId="4B7FE19B" w14:textId="77777777" w:rsidR="00FB509E" w:rsidRPr="00652353" w:rsidRDefault="00FB509E" w:rsidP="001E4254">
            <w:r w:rsidRPr="00652353">
              <w:t xml:space="preserve"> Resíduos</w:t>
            </w:r>
          </w:p>
        </w:tc>
        <w:tc>
          <w:tcPr>
            <w:tcW w:w="7938" w:type="dxa"/>
          </w:tcPr>
          <w:p w14:paraId="03FEDE44" w14:textId="77777777" w:rsidR="00FB509E" w:rsidRPr="00652353" w:rsidRDefault="00FB509E" w:rsidP="001E4254">
            <w:r w:rsidRPr="00652353">
              <w:t xml:space="preserve">- Produção de resíduos resultantes das </w:t>
            </w:r>
            <w:r w:rsidR="008E383B" w:rsidRPr="00652353">
              <w:t>atividades</w:t>
            </w:r>
            <w:r w:rsidRPr="00652353">
              <w:t xml:space="preserve"> de construção.</w:t>
            </w:r>
          </w:p>
          <w:p w14:paraId="63A179D8" w14:textId="77777777" w:rsidR="00FB509E" w:rsidRPr="00652353" w:rsidRDefault="00FB509E" w:rsidP="001E4254">
            <w:r w:rsidRPr="00652353">
              <w:t>- Recolha de resíduos em contentores;</w:t>
            </w:r>
          </w:p>
          <w:p w14:paraId="44CC3493" w14:textId="77777777" w:rsidR="00FB509E" w:rsidRPr="00652353" w:rsidRDefault="00FB509E" w:rsidP="001E4254">
            <w:r w:rsidRPr="00652353">
              <w:t>- Garantir a recolha pelos serviços municipais ou outros mais adequados.</w:t>
            </w:r>
          </w:p>
        </w:tc>
      </w:tr>
      <w:tr w:rsidR="00FB509E" w:rsidRPr="00652353" w14:paraId="697B73F1" w14:textId="77777777">
        <w:tc>
          <w:tcPr>
            <w:tcW w:w="1809" w:type="dxa"/>
          </w:tcPr>
          <w:p w14:paraId="3936924C" w14:textId="77777777" w:rsidR="00FB509E" w:rsidRPr="00652353" w:rsidRDefault="00FB509E" w:rsidP="001E4254">
            <w:r w:rsidRPr="00652353">
              <w:t>Ruído</w:t>
            </w:r>
          </w:p>
        </w:tc>
        <w:tc>
          <w:tcPr>
            <w:tcW w:w="7938" w:type="dxa"/>
          </w:tcPr>
          <w:p w14:paraId="7D9739CF" w14:textId="77777777" w:rsidR="00FB509E" w:rsidRPr="00652353" w:rsidRDefault="00FB509E" w:rsidP="001E4254">
            <w:r w:rsidRPr="00652353">
              <w:t>- Aumento dos níveis de ruído nos estaleiros e nas zonas adjacentes.</w:t>
            </w:r>
          </w:p>
          <w:p w14:paraId="2D91AFFD" w14:textId="77777777" w:rsidR="00FB509E" w:rsidRPr="00652353" w:rsidRDefault="00FB509E" w:rsidP="001E4254">
            <w:r w:rsidRPr="00652353">
              <w:t>- Colocação de vedação da zona da obra com painéis opacos;</w:t>
            </w:r>
          </w:p>
          <w:p w14:paraId="49194511" w14:textId="77777777" w:rsidR="00FB509E" w:rsidRPr="00652353" w:rsidRDefault="00FB509E" w:rsidP="001E4254">
            <w:r w:rsidRPr="00652353">
              <w:t>- Manutenção periódica dos equipamentos.</w:t>
            </w:r>
          </w:p>
        </w:tc>
      </w:tr>
      <w:tr w:rsidR="00FB509E" w:rsidRPr="00652353" w14:paraId="00675C8C" w14:textId="77777777">
        <w:tc>
          <w:tcPr>
            <w:tcW w:w="1809" w:type="dxa"/>
          </w:tcPr>
          <w:p w14:paraId="401BCB6D" w14:textId="77777777" w:rsidR="00FB509E" w:rsidRPr="00652353" w:rsidRDefault="00FB509E" w:rsidP="001E4254">
            <w:r w:rsidRPr="00652353">
              <w:lastRenderedPageBreak/>
              <w:t>Recursos hídricos</w:t>
            </w:r>
          </w:p>
        </w:tc>
        <w:tc>
          <w:tcPr>
            <w:tcW w:w="7938" w:type="dxa"/>
          </w:tcPr>
          <w:p w14:paraId="0557FD80" w14:textId="77777777" w:rsidR="00FB509E" w:rsidRPr="00652353" w:rsidRDefault="00FB509E" w:rsidP="001E4254">
            <w:r w:rsidRPr="00652353">
              <w:t xml:space="preserve">- Produção de águas residuais resultantes da lavagem da maquinaria de apoio à obra ou de quaisquer </w:t>
            </w:r>
            <w:r w:rsidR="008E383B" w:rsidRPr="00652353">
              <w:t>atividades</w:t>
            </w:r>
            <w:r w:rsidRPr="00652353">
              <w:t xml:space="preserve"> de construção.</w:t>
            </w:r>
          </w:p>
          <w:p w14:paraId="1BA4D65E" w14:textId="77777777" w:rsidR="00FB509E" w:rsidRPr="00652353" w:rsidRDefault="00FB509E" w:rsidP="001E4254">
            <w:r w:rsidRPr="00652353">
              <w:t>- Rede de esgotos das instalações de estaleiro;</w:t>
            </w:r>
          </w:p>
          <w:p w14:paraId="1DC096D6" w14:textId="77777777" w:rsidR="00FB509E" w:rsidRPr="00652353" w:rsidRDefault="00FB509E" w:rsidP="001E4254">
            <w:r w:rsidRPr="00652353">
              <w:t>- Ligações a rede de efluentes e/ou fossa séptica se não for possível ligação à rede pública.</w:t>
            </w:r>
          </w:p>
        </w:tc>
      </w:tr>
      <w:tr w:rsidR="00FB509E" w:rsidRPr="00652353" w14:paraId="2AA52EBB" w14:textId="77777777">
        <w:tc>
          <w:tcPr>
            <w:tcW w:w="1809" w:type="dxa"/>
          </w:tcPr>
          <w:p w14:paraId="1856214E" w14:textId="77777777" w:rsidR="00FB509E" w:rsidRPr="00652353" w:rsidRDefault="00FB509E" w:rsidP="001E4254">
            <w:r w:rsidRPr="00652353">
              <w:t>Solos</w:t>
            </w:r>
          </w:p>
        </w:tc>
        <w:tc>
          <w:tcPr>
            <w:tcW w:w="7938" w:type="dxa"/>
          </w:tcPr>
          <w:p w14:paraId="3B487AE4" w14:textId="77777777" w:rsidR="00FB509E" w:rsidRPr="00652353" w:rsidRDefault="00FB509E" w:rsidP="001E4254">
            <w:r w:rsidRPr="00652353">
              <w:t xml:space="preserve">- Contaminação do solo com a descarga </w:t>
            </w:r>
            <w:r w:rsidR="008E383B" w:rsidRPr="00652353">
              <w:t>direta</w:t>
            </w:r>
            <w:r w:rsidRPr="00652353">
              <w:t xml:space="preserve"> ou o derrame acidental de poluentes.</w:t>
            </w:r>
          </w:p>
          <w:p w14:paraId="669F3E98" w14:textId="77777777" w:rsidR="00FB509E" w:rsidRPr="00652353" w:rsidRDefault="00FB509E" w:rsidP="001E4254">
            <w:r w:rsidRPr="00652353">
              <w:t>- Acondicionamento de locais de manobra de poluentes.</w:t>
            </w:r>
          </w:p>
          <w:p w14:paraId="0631415D" w14:textId="77777777" w:rsidR="00FB509E" w:rsidRPr="00652353" w:rsidRDefault="00FB509E" w:rsidP="001E4254"/>
        </w:tc>
      </w:tr>
      <w:tr w:rsidR="00FB509E" w:rsidRPr="00652353" w14:paraId="50F3DE0D" w14:textId="77777777">
        <w:tc>
          <w:tcPr>
            <w:tcW w:w="1809" w:type="dxa"/>
          </w:tcPr>
          <w:p w14:paraId="1DFE7A47" w14:textId="77777777" w:rsidR="00FB509E" w:rsidRPr="00652353" w:rsidRDefault="00FB509E" w:rsidP="001E4254">
            <w:r w:rsidRPr="00652353">
              <w:t>Património</w:t>
            </w:r>
          </w:p>
        </w:tc>
        <w:tc>
          <w:tcPr>
            <w:tcW w:w="7938" w:type="dxa"/>
          </w:tcPr>
          <w:p w14:paraId="46A5AE10" w14:textId="77777777" w:rsidR="00FB509E" w:rsidRPr="00652353" w:rsidRDefault="00FB509E" w:rsidP="001E4254">
            <w:r w:rsidRPr="00652353">
              <w:t xml:space="preserve">- </w:t>
            </w:r>
            <w:r w:rsidR="008E383B" w:rsidRPr="00652353">
              <w:t>Afetação</w:t>
            </w:r>
            <w:r w:rsidRPr="00652353">
              <w:t xml:space="preserve"> do património existente nas zonas adjacentes.</w:t>
            </w:r>
          </w:p>
          <w:p w14:paraId="5D138576" w14:textId="77777777" w:rsidR="00FB509E" w:rsidRPr="00652353" w:rsidRDefault="00FB509E" w:rsidP="001E4254">
            <w:r w:rsidRPr="00652353">
              <w:t>- Acautelamentos provisórios com escoramentos / entivações / balizagem / tapumes e outros.</w:t>
            </w:r>
          </w:p>
        </w:tc>
      </w:tr>
    </w:tbl>
    <w:p w14:paraId="369A7EED" w14:textId="77777777" w:rsidR="00FB509E" w:rsidRPr="00652353" w:rsidRDefault="00FB509E" w:rsidP="001E4254"/>
    <w:p w14:paraId="60041AA5" w14:textId="77777777" w:rsidR="00FB509E" w:rsidRPr="00652353" w:rsidRDefault="009210C4" w:rsidP="001E4254">
      <w:r w:rsidRPr="00652353">
        <w:t xml:space="preserve">Importa </w:t>
      </w:r>
      <w:r w:rsidR="008E383B" w:rsidRPr="00652353">
        <w:t xml:space="preserve">mencionar que as atividades da empreitada serão desenvolvidos essencialmente no período diurno, durante os dias úteis, com exceção de algumas situações que só poderão ser previstas com um estudo mais alargado do </w:t>
      </w:r>
      <w:r w:rsidR="009F15B3" w:rsidRPr="00652353">
        <w:t>projeto no</w:t>
      </w:r>
      <w:r w:rsidR="008E383B" w:rsidRPr="00652353">
        <w:t xml:space="preserve"> que toca a materiais e métodos de aplicação /execução, que no presente estudo não foram considerados.</w:t>
      </w:r>
    </w:p>
    <w:p w14:paraId="187F0FE6" w14:textId="77777777" w:rsidR="00FB509E" w:rsidRPr="00652353" w:rsidRDefault="00FB509E" w:rsidP="001E4254"/>
    <w:p w14:paraId="5D91A9DE" w14:textId="77777777" w:rsidR="00FB509E" w:rsidRPr="009532A6" w:rsidRDefault="009127DB" w:rsidP="001E4254">
      <w:pPr>
        <w:pStyle w:val="Cabealho1"/>
      </w:pPr>
      <w:r w:rsidRPr="00652353">
        <w:t>CONCLUSÃO</w:t>
      </w:r>
    </w:p>
    <w:p w14:paraId="382E9625" w14:textId="77777777" w:rsidR="009127DB" w:rsidRPr="00652353" w:rsidRDefault="009127DB" w:rsidP="001E4254"/>
    <w:p w14:paraId="6E42E3E1" w14:textId="77777777" w:rsidR="00FB509E" w:rsidRDefault="00DC1964" w:rsidP="001E4254">
      <w:r w:rsidRPr="00652353">
        <w:t>Estes procedimentos de medidas preventivas serão aplicados</w:t>
      </w:r>
      <w:r w:rsidR="00FB509E" w:rsidRPr="00652353">
        <w:t xml:space="preserve"> às diversas fases da empreitada, designadamente antes, durante e após a fase de construção, sendo adaptados e </w:t>
      </w:r>
      <w:r w:rsidR="008E383B" w:rsidRPr="00652353">
        <w:t>atualizados</w:t>
      </w:r>
      <w:r w:rsidR="00FB509E" w:rsidRPr="00652353">
        <w:t xml:space="preserve"> ao longo do prazo de execução da obra.</w:t>
      </w:r>
    </w:p>
    <w:p w14:paraId="172D11CC" w14:textId="77777777" w:rsidR="00686FC3" w:rsidRDefault="00686FC3" w:rsidP="001E4254"/>
    <w:p w14:paraId="371077AE" w14:textId="77777777" w:rsidR="00686FC3" w:rsidRPr="008906B4" w:rsidRDefault="00686FC3" w:rsidP="001E4254"/>
    <w:sectPr w:rsidR="00686FC3" w:rsidRPr="008906B4" w:rsidSect="003A0A1A">
      <w:headerReference w:type="default" r:id="rId8"/>
      <w:footerReference w:type="default" r:id="rId9"/>
      <w:footerReference w:type="first" r:id="rId10"/>
      <w:pgSz w:w="11906" w:h="16838"/>
      <w:pgMar w:top="1567" w:right="1133" w:bottom="851" w:left="1134" w:header="720" w:footer="106"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92B41" w14:textId="77777777" w:rsidR="00BF4365" w:rsidRDefault="00BF4365" w:rsidP="001E4254">
      <w:r>
        <w:separator/>
      </w:r>
    </w:p>
  </w:endnote>
  <w:endnote w:type="continuationSeparator" w:id="0">
    <w:p w14:paraId="0116C98A" w14:textId="77777777" w:rsidR="00BF4365" w:rsidRDefault="00BF4365" w:rsidP="001E4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4CEF4" w14:textId="0CAC3F9A" w:rsidR="00DF213A" w:rsidRDefault="00DF213A" w:rsidP="00874EE8">
    <w:pPr>
      <w:pBdr>
        <w:top w:val="single" w:sz="2" w:space="1" w:color="auto"/>
      </w:pBdr>
      <w:rPr>
        <w:lang w:eastAsia="en-US"/>
      </w:rPr>
    </w:pPr>
    <w:r>
      <w:rPr>
        <w:lang w:eastAsia="en-US"/>
      </w:rPr>
      <w:t>PGA. Anexo V</w:t>
    </w:r>
  </w:p>
  <w:p w14:paraId="354457A2" w14:textId="77777777" w:rsidR="00DF213A" w:rsidRPr="009F15B3" w:rsidRDefault="00DF213A" w:rsidP="001E4254">
    <w:pPr>
      <w:rPr>
        <w:lang w:eastAsia="en-US"/>
      </w:rPr>
    </w:pPr>
    <w:r w:rsidRPr="00C47312">
      <w:rPr>
        <w:lang w:eastAsia="en-US"/>
      </w:rPr>
      <w:t>Plano de Prevenção e Gestão de Resíduos de Construção e Demolição</w:t>
    </w:r>
  </w:p>
  <w:p w14:paraId="19E2B865" w14:textId="77777777" w:rsidR="00DF213A" w:rsidRPr="009F15B3" w:rsidRDefault="00D13CBC" w:rsidP="00874EE8">
    <w:pPr>
      <w:pStyle w:val="Rodap"/>
      <w:jc w:val="right"/>
    </w:pPr>
    <w:r>
      <w:fldChar w:fldCharType="begin"/>
    </w:r>
    <w:r>
      <w:instrText>PAGE   \* MERGEFORMAT</w:instrText>
    </w:r>
    <w:r>
      <w:fldChar w:fldCharType="separate"/>
    </w:r>
    <w:r w:rsidR="00BB6B75">
      <w:rPr>
        <w:noProof/>
      </w:rPr>
      <w:t>12</w:t>
    </w:r>
    <w:r>
      <w:rPr>
        <w:noProof/>
      </w:rPr>
      <w:fldChar w:fldCharType="end"/>
    </w:r>
  </w:p>
  <w:p w14:paraId="29C8CCAA" w14:textId="77777777" w:rsidR="00DF213A" w:rsidRDefault="00DF213A" w:rsidP="001E4254">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26522" w14:textId="77777777" w:rsidR="00DF213A" w:rsidRDefault="00DF213A" w:rsidP="001E4254">
    <w:pPr>
      <w:pStyle w:val="Rodap"/>
    </w:pPr>
  </w:p>
  <w:p w14:paraId="3EEEBCF7" w14:textId="06B0E309" w:rsidR="00DF213A" w:rsidRDefault="00DF213A" w:rsidP="001E4254">
    <w:pPr>
      <w:rPr>
        <w:lang w:eastAsia="en-US"/>
      </w:rPr>
    </w:pPr>
    <w:r>
      <w:rPr>
        <w:lang w:eastAsia="en-US"/>
      </w:rPr>
      <w:t>PGA. Anexo V</w:t>
    </w:r>
  </w:p>
  <w:p w14:paraId="67D433FB" w14:textId="77777777" w:rsidR="00DF213A" w:rsidRPr="009F15B3" w:rsidRDefault="00DF213A" w:rsidP="001E4254">
    <w:pPr>
      <w:rPr>
        <w:lang w:eastAsia="en-US"/>
      </w:rPr>
    </w:pPr>
    <w:r w:rsidRPr="00C47312">
      <w:rPr>
        <w:lang w:eastAsia="en-US"/>
      </w:rPr>
      <w:t>Plano de Prevenção e Gestão de Resíduos de Construção e Demolição</w:t>
    </w:r>
  </w:p>
  <w:p w14:paraId="52DB25BC" w14:textId="77777777" w:rsidR="00DF213A" w:rsidRPr="009F15B3" w:rsidRDefault="00D13CBC" w:rsidP="00DE38CF">
    <w:pPr>
      <w:pStyle w:val="Rodap"/>
      <w:jc w:val="right"/>
    </w:pPr>
    <w:r>
      <w:fldChar w:fldCharType="begin"/>
    </w:r>
    <w:r>
      <w:instrText>PAGE   \* MERGEFORMAT</w:instrText>
    </w:r>
    <w:r>
      <w:fldChar w:fldCharType="separate"/>
    </w:r>
    <w:r w:rsidR="00BB6B75">
      <w:rPr>
        <w:noProof/>
      </w:rPr>
      <w:t>1</w:t>
    </w:r>
    <w:r>
      <w:rPr>
        <w:noProof/>
      </w:rPr>
      <w:fldChar w:fldCharType="end"/>
    </w:r>
  </w:p>
  <w:p w14:paraId="3C43794F" w14:textId="77777777" w:rsidR="00DF213A" w:rsidRDefault="00DF213A" w:rsidP="001E425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EC081" w14:textId="77777777" w:rsidR="00BF4365" w:rsidRDefault="00BF4365" w:rsidP="001E4254">
      <w:r>
        <w:separator/>
      </w:r>
    </w:p>
  </w:footnote>
  <w:footnote w:type="continuationSeparator" w:id="0">
    <w:p w14:paraId="3A30BE88" w14:textId="77777777" w:rsidR="00BF4365" w:rsidRDefault="00BF4365" w:rsidP="001E4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413"/>
    </w:tblGrid>
    <w:tr w:rsidR="00DF213A" w:rsidRPr="00541DB2" w14:paraId="4159BE9B" w14:textId="77777777" w:rsidTr="00DF213A">
      <w:tc>
        <w:tcPr>
          <w:tcW w:w="3259" w:type="dxa"/>
        </w:tcPr>
        <w:p w14:paraId="1E83A840" w14:textId="77777777" w:rsidR="00DF213A" w:rsidRPr="00541DB2" w:rsidRDefault="00DF213A" w:rsidP="001E4254">
          <w:pPr>
            <w:pStyle w:val="Cabealho"/>
          </w:pPr>
          <w:r w:rsidRPr="00541DB2">
            <w:t>LOGOTIPO</w:t>
          </w:r>
          <w:r w:rsidRPr="00541DB2">
            <w:br/>
            <w:t>DA EMPRESA</w:t>
          </w:r>
        </w:p>
      </w:tc>
      <w:tc>
        <w:tcPr>
          <w:tcW w:w="6520" w:type="dxa"/>
        </w:tcPr>
        <w:p w14:paraId="3BDA50C7" w14:textId="77777777" w:rsidR="00DF213A" w:rsidRPr="00541DB2" w:rsidRDefault="00DF213A" w:rsidP="001E4254">
          <w:pPr>
            <w:pStyle w:val="Cabealho"/>
          </w:pPr>
        </w:p>
      </w:tc>
    </w:tr>
  </w:tbl>
  <w:p w14:paraId="2AF211C2" w14:textId="77777777" w:rsidR="00DF213A" w:rsidRPr="00541DB2" w:rsidRDefault="00DF213A" w:rsidP="001E425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545F3"/>
    <w:multiLevelType w:val="singleLevel"/>
    <w:tmpl w:val="ED406428"/>
    <w:lvl w:ilvl="0">
      <w:start w:val="4"/>
      <w:numFmt w:val="bullet"/>
      <w:pStyle w:val="head3-texto"/>
      <w:lvlText w:val=""/>
      <w:lvlJc w:val="left"/>
      <w:pPr>
        <w:tabs>
          <w:tab w:val="num" w:pos="360"/>
        </w:tabs>
        <w:ind w:left="360" w:hanging="360"/>
      </w:pPr>
      <w:rPr>
        <w:rFonts w:ascii="Symbol" w:hAnsi="Symbol" w:hint="default"/>
      </w:rPr>
    </w:lvl>
  </w:abstractNum>
  <w:abstractNum w:abstractNumId="1" w15:restartNumberingAfterBreak="0">
    <w:nsid w:val="03807BCE"/>
    <w:multiLevelType w:val="hybridMultilevel"/>
    <w:tmpl w:val="43C694BC"/>
    <w:lvl w:ilvl="0" w:tplc="CC6E55BC">
      <w:start w:val="1"/>
      <w:numFmt w:val="bullet"/>
      <w:lvlText w:val="−"/>
      <w:lvlJc w:val="left"/>
      <w:pPr>
        <w:tabs>
          <w:tab w:val="num" w:pos="360"/>
        </w:tabs>
        <w:ind w:left="360" w:hanging="360"/>
      </w:pPr>
      <w:rPr>
        <w:rFonts w:ascii="Arial" w:hAnsi="Arial" w:hint="default"/>
        <w:b w:val="0"/>
        <w:i w:val="0"/>
        <w:sz w:val="22"/>
      </w:rPr>
    </w:lvl>
    <w:lvl w:ilvl="1" w:tplc="08160003" w:tentative="1">
      <w:start w:val="1"/>
      <w:numFmt w:val="bullet"/>
      <w:lvlText w:val="o"/>
      <w:lvlJc w:val="left"/>
      <w:pPr>
        <w:tabs>
          <w:tab w:val="num" w:pos="732"/>
        </w:tabs>
        <w:ind w:left="732" w:hanging="360"/>
      </w:pPr>
      <w:rPr>
        <w:rFonts w:ascii="Courier New" w:hAnsi="Courier New" w:cs="Courier New" w:hint="default"/>
      </w:rPr>
    </w:lvl>
    <w:lvl w:ilvl="2" w:tplc="08160005" w:tentative="1">
      <w:start w:val="1"/>
      <w:numFmt w:val="bullet"/>
      <w:lvlText w:val=""/>
      <w:lvlJc w:val="left"/>
      <w:pPr>
        <w:tabs>
          <w:tab w:val="num" w:pos="1452"/>
        </w:tabs>
        <w:ind w:left="1452" w:hanging="360"/>
      </w:pPr>
      <w:rPr>
        <w:rFonts w:ascii="Wingdings" w:hAnsi="Wingdings" w:hint="default"/>
      </w:rPr>
    </w:lvl>
    <w:lvl w:ilvl="3" w:tplc="08160001" w:tentative="1">
      <w:start w:val="1"/>
      <w:numFmt w:val="bullet"/>
      <w:lvlText w:val=""/>
      <w:lvlJc w:val="left"/>
      <w:pPr>
        <w:tabs>
          <w:tab w:val="num" w:pos="2172"/>
        </w:tabs>
        <w:ind w:left="2172" w:hanging="360"/>
      </w:pPr>
      <w:rPr>
        <w:rFonts w:ascii="Symbol" w:hAnsi="Symbol" w:hint="default"/>
      </w:rPr>
    </w:lvl>
    <w:lvl w:ilvl="4" w:tplc="08160003" w:tentative="1">
      <w:start w:val="1"/>
      <w:numFmt w:val="bullet"/>
      <w:lvlText w:val="o"/>
      <w:lvlJc w:val="left"/>
      <w:pPr>
        <w:tabs>
          <w:tab w:val="num" w:pos="2892"/>
        </w:tabs>
        <w:ind w:left="2892" w:hanging="360"/>
      </w:pPr>
      <w:rPr>
        <w:rFonts w:ascii="Courier New" w:hAnsi="Courier New" w:cs="Courier New" w:hint="default"/>
      </w:rPr>
    </w:lvl>
    <w:lvl w:ilvl="5" w:tplc="08160005" w:tentative="1">
      <w:start w:val="1"/>
      <w:numFmt w:val="bullet"/>
      <w:lvlText w:val=""/>
      <w:lvlJc w:val="left"/>
      <w:pPr>
        <w:tabs>
          <w:tab w:val="num" w:pos="3612"/>
        </w:tabs>
        <w:ind w:left="3612" w:hanging="360"/>
      </w:pPr>
      <w:rPr>
        <w:rFonts w:ascii="Wingdings" w:hAnsi="Wingdings" w:hint="default"/>
      </w:rPr>
    </w:lvl>
    <w:lvl w:ilvl="6" w:tplc="08160001" w:tentative="1">
      <w:start w:val="1"/>
      <w:numFmt w:val="bullet"/>
      <w:lvlText w:val=""/>
      <w:lvlJc w:val="left"/>
      <w:pPr>
        <w:tabs>
          <w:tab w:val="num" w:pos="4332"/>
        </w:tabs>
        <w:ind w:left="4332" w:hanging="360"/>
      </w:pPr>
      <w:rPr>
        <w:rFonts w:ascii="Symbol" w:hAnsi="Symbol" w:hint="default"/>
      </w:rPr>
    </w:lvl>
    <w:lvl w:ilvl="7" w:tplc="08160003" w:tentative="1">
      <w:start w:val="1"/>
      <w:numFmt w:val="bullet"/>
      <w:lvlText w:val="o"/>
      <w:lvlJc w:val="left"/>
      <w:pPr>
        <w:tabs>
          <w:tab w:val="num" w:pos="5052"/>
        </w:tabs>
        <w:ind w:left="5052" w:hanging="360"/>
      </w:pPr>
      <w:rPr>
        <w:rFonts w:ascii="Courier New" w:hAnsi="Courier New" w:cs="Courier New" w:hint="default"/>
      </w:rPr>
    </w:lvl>
    <w:lvl w:ilvl="8" w:tplc="08160005" w:tentative="1">
      <w:start w:val="1"/>
      <w:numFmt w:val="bullet"/>
      <w:lvlText w:val=""/>
      <w:lvlJc w:val="left"/>
      <w:pPr>
        <w:tabs>
          <w:tab w:val="num" w:pos="5772"/>
        </w:tabs>
        <w:ind w:left="5772" w:hanging="360"/>
      </w:pPr>
      <w:rPr>
        <w:rFonts w:ascii="Wingdings" w:hAnsi="Wingdings" w:hint="default"/>
      </w:rPr>
    </w:lvl>
  </w:abstractNum>
  <w:abstractNum w:abstractNumId="2" w15:restartNumberingAfterBreak="0">
    <w:nsid w:val="16E214AF"/>
    <w:multiLevelType w:val="hybridMultilevel"/>
    <w:tmpl w:val="8410EDE8"/>
    <w:lvl w:ilvl="0" w:tplc="CC6E55BC">
      <w:start w:val="1"/>
      <w:numFmt w:val="bullet"/>
      <w:lvlText w:val="−"/>
      <w:lvlJc w:val="left"/>
      <w:pPr>
        <w:tabs>
          <w:tab w:val="num" w:pos="720"/>
        </w:tabs>
        <w:ind w:left="720" w:hanging="360"/>
      </w:pPr>
      <w:rPr>
        <w:rFonts w:ascii="Arial" w:hAnsi="Arial" w:hint="default"/>
        <w:b w:val="0"/>
        <w:i w:val="0"/>
        <w:sz w:val="22"/>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B1F5F"/>
    <w:multiLevelType w:val="hybridMultilevel"/>
    <w:tmpl w:val="832A7A60"/>
    <w:lvl w:ilvl="0" w:tplc="08160001">
      <w:start w:val="1"/>
      <w:numFmt w:val="bullet"/>
      <w:lvlText w:val=""/>
      <w:lvlJc w:val="left"/>
      <w:pPr>
        <w:tabs>
          <w:tab w:val="num" w:pos="1800"/>
        </w:tabs>
        <w:ind w:left="1800" w:hanging="360"/>
      </w:pPr>
      <w:rPr>
        <w:rFonts w:ascii="Symbol" w:hAnsi="Symbol" w:hint="default"/>
      </w:rPr>
    </w:lvl>
    <w:lvl w:ilvl="1" w:tplc="CFD81426" w:tentative="1">
      <w:start w:val="1"/>
      <w:numFmt w:val="lowerLetter"/>
      <w:lvlText w:val="%2."/>
      <w:lvlJc w:val="left"/>
      <w:pPr>
        <w:tabs>
          <w:tab w:val="num" w:pos="2595"/>
        </w:tabs>
        <w:ind w:left="2595" w:hanging="360"/>
      </w:pPr>
      <w:rPr>
        <w:rFonts w:cs="Times New Roman"/>
      </w:rPr>
    </w:lvl>
    <w:lvl w:ilvl="2" w:tplc="73D41B66">
      <w:start w:val="1"/>
      <w:numFmt w:val="lowerRoman"/>
      <w:lvlText w:val="%3."/>
      <w:lvlJc w:val="right"/>
      <w:pPr>
        <w:tabs>
          <w:tab w:val="num" w:pos="3315"/>
        </w:tabs>
        <w:ind w:left="3315" w:hanging="180"/>
      </w:pPr>
      <w:rPr>
        <w:rFonts w:cs="Times New Roman"/>
      </w:rPr>
    </w:lvl>
    <w:lvl w:ilvl="3" w:tplc="7B88967C" w:tentative="1">
      <w:start w:val="1"/>
      <w:numFmt w:val="decimal"/>
      <w:lvlText w:val="%4."/>
      <w:lvlJc w:val="left"/>
      <w:pPr>
        <w:tabs>
          <w:tab w:val="num" w:pos="4035"/>
        </w:tabs>
        <w:ind w:left="4035" w:hanging="360"/>
      </w:pPr>
      <w:rPr>
        <w:rFonts w:cs="Times New Roman"/>
      </w:rPr>
    </w:lvl>
    <w:lvl w:ilvl="4" w:tplc="BAE8D28C" w:tentative="1">
      <w:start w:val="1"/>
      <w:numFmt w:val="lowerLetter"/>
      <w:lvlText w:val="%5."/>
      <w:lvlJc w:val="left"/>
      <w:pPr>
        <w:tabs>
          <w:tab w:val="num" w:pos="4755"/>
        </w:tabs>
        <w:ind w:left="4755" w:hanging="360"/>
      </w:pPr>
      <w:rPr>
        <w:rFonts w:cs="Times New Roman"/>
      </w:rPr>
    </w:lvl>
    <w:lvl w:ilvl="5" w:tplc="0652F5EA" w:tentative="1">
      <w:start w:val="1"/>
      <w:numFmt w:val="lowerRoman"/>
      <w:lvlText w:val="%6."/>
      <w:lvlJc w:val="right"/>
      <w:pPr>
        <w:tabs>
          <w:tab w:val="num" w:pos="5475"/>
        </w:tabs>
        <w:ind w:left="5475" w:hanging="180"/>
      </w:pPr>
      <w:rPr>
        <w:rFonts w:cs="Times New Roman"/>
      </w:rPr>
    </w:lvl>
    <w:lvl w:ilvl="6" w:tplc="B66E4760" w:tentative="1">
      <w:start w:val="1"/>
      <w:numFmt w:val="decimal"/>
      <w:lvlText w:val="%7."/>
      <w:lvlJc w:val="left"/>
      <w:pPr>
        <w:tabs>
          <w:tab w:val="num" w:pos="6195"/>
        </w:tabs>
        <w:ind w:left="6195" w:hanging="360"/>
      </w:pPr>
      <w:rPr>
        <w:rFonts w:cs="Times New Roman"/>
      </w:rPr>
    </w:lvl>
    <w:lvl w:ilvl="7" w:tplc="9CA843DC" w:tentative="1">
      <w:start w:val="1"/>
      <w:numFmt w:val="lowerLetter"/>
      <w:lvlText w:val="%8."/>
      <w:lvlJc w:val="left"/>
      <w:pPr>
        <w:tabs>
          <w:tab w:val="num" w:pos="6915"/>
        </w:tabs>
        <w:ind w:left="6915" w:hanging="360"/>
      </w:pPr>
      <w:rPr>
        <w:rFonts w:cs="Times New Roman"/>
      </w:rPr>
    </w:lvl>
    <w:lvl w:ilvl="8" w:tplc="BB287C0E" w:tentative="1">
      <w:start w:val="1"/>
      <w:numFmt w:val="lowerRoman"/>
      <w:lvlText w:val="%9."/>
      <w:lvlJc w:val="right"/>
      <w:pPr>
        <w:tabs>
          <w:tab w:val="num" w:pos="7635"/>
        </w:tabs>
        <w:ind w:left="7635" w:hanging="180"/>
      </w:pPr>
      <w:rPr>
        <w:rFonts w:cs="Times New Roman"/>
      </w:rPr>
    </w:lvl>
  </w:abstractNum>
  <w:abstractNum w:abstractNumId="4" w15:restartNumberingAfterBreak="0">
    <w:nsid w:val="2AAA788A"/>
    <w:multiLevelType w:val="hybridMultilevel"/>
    <w:tmpl w:val="3208D69C"/>
    <w:lvl w:ilvl="0" w:tplc="59823A9C">
      <w:start w:val="1"/>
      <w:numFmt w:val="lowerLetter"/>
      <w:lvlText w:val="%1)"/>
      <w:lvlJc w:val="left"/>
      <w:pPr>
        <w:tabs>
          <w:tab w:val="num" w:pos="720"/>
        </w:tabs>
        <w:ind w:left="720" w:hanging="360"/>
      </w:pPr>
      <w:rPr>
        <w:rFonts w:hint="default"/>
      </w:rPr>
    </w:lvl>
    <w:lvl w:ilvl="1" w:tplc="CFD81426" w:tentative="1">
      <w:start w:val="1"/>
      <w:numFmt w:val="lowerLetter"/>
      <w:lvlText w:val="%2."/>
      <w:lvlJc w:val="left"/>
      <w:pPr>
        <w:tabs>
          <w:tab w:val="num" w:pos="1515"/>
        </w:tabs>
        <w:ind w:left="1515" w:hanging="360"/>
      </w:pPr>
    </w:lvl>
    <w:lvl w:ilvl="2" w:tplc="73D41B66">
      <w:start w:val="1"/>
      <w:numFmt w:val="lowerRoman"/>
      <w:lvlText w:val="%3."/>
      <w:lvlJc w:val="right"/>
      <w:pPr>
        <w:tabs>
          <w:tab w:val="num" w:pos="2235"/>
        </w:tabs>
        <w:ind w:left="2235" w:hanging="180"/>
      </w:pPr>
    </w:lvl>
    <w:lvl w:ilvl="3" w:tplc="7B88967C" w:tentative="1">
      <w:start w:val="1"/>
      <w:numFmt w:val="decimal"/>
      <w:lvlText w:val="%4."/>
      <w:lvlJc w:val="left"/>
      <w:pPr>
        <w:tabs>
          <w:tab w:val="num" w:pos="2955"/>
        </w:tabs>
        <w:ind w:left="2955" w:hanging="360"/>
      </w:pPr>
    </w:lvl>
    <w:lvl w:ilvl="4" w:tplc="BAE8D28C" w:tentative="1">
      <w:start w:val="1"/>
      <w:numFmt w:val="lowerLetter"/>
      <w:lvlText w:val="%5."/>
      <w:lvlJc w:val="left"/>
      <w:pPr>
        <w:tabs>
          <w:tab w:val="num" w:pos="3675"/>
        </w:tabs>
        <w:ind w:left="3675" w:hanging="360"/>
      </w:pPr>
    </w:lvl>
    <w:lvl w:ilvl="5" w:tplc="0652F5EA" w:tentative="1">
      <w:start w:val="1"/>
      <w:numFmt w:val="lowerRoman"/>
      <w:lvlText w:val="%6."/>
      <w:lvlJc w:val="right"/>
      <w:pPr>
        <w:tabs>
          <w:tab w:val="num" w:pos="4395"/>
        </w:tabs>
        <w:ind w:left="4395" w:hanging="180"/>
      </w:pPr>
    </w:lvl>
    <w:lvl w:ilvl="6" w:tplc="B66E4760" w:tentative="1">
      <w:start w:val="1"/>
      <w:numFmt w:val="decimal"/>
      <w:lvlText w:val="%7."/>
      <w:lvlJc w:val="left"/>
      <w:pPr>
        <w:tabs>
          <w:tab w:val="num" w:pos="5115"/>
        </w:tabs>
        <w:ind w:left="5115" w:hanging="360"/>
      </w:pPr>
    </w:lvl>
    <w:lvl w:ilvl="7" w:tplc="9CA843DC" w:tentative="1">
      <w:start w:val="1"/>
      <w:numFmt w:val="lowerLetter"/>
      <w:lvlText w:val="%8."/>
      <w:lvlJc w:val="left"/>
      <w:pPr>
        <w:tabs>
          <w:tab w:val="num" w:pos="5835"/>
        </w:tabs>
        <w:ind w:left="5835" w:hanging="360"/>
      </w:pPr>
    </w:lvl>
    <w:lvl w:ilvl="8" w:tplc="BB287C0E" w:tentative="1">
      <w:start w:val="1"/>
      <w:numFmt w:val="lowerRoman"/>
      <w:lvlText w:val="%9."/>
      <w:lvlJc w:val="right"/>
      <w:pPr>
        <w:tabs>
          <w:tab w:val="num" w:pos="6555"/>
        </w:tabs>
        <w:ind w:left="6555" w:hanging="180"/>
      </w:pPr>
    </w:lvl>
  </w:abstractNum>
  <w:abstractNum w:abstractNumId="5" w15:restartNumberingAfterBreak="0">
    <w:nsid w:val="57DA1B1B"/>
    <w:multiLevelType w:val="multilevel"/>
    <w:tmpl w:val="862EF66A"/>
    <w:lvl w:ilvl="0">
      <w:start w:val="1"/>
      <w:numFmt w:val="decimal"/>
      <w:pStyle w:val="Cabealho1"/>
      <w:lvlText w:val="%1."/>
      <w:lvlJc w:val="left"/>
      <w:pPr>
        <w:ind w:left="360" w:hanging="360"/>
      </w:pPr>
    </w:lvl>
    <w:lvl w:ilvl="1">
      <w:start w:val="1"/>
      <w:numFmt w:val="decimal"/>
      <w:pStyle w:val="Cabealho2"/>
      <w:lvlText w:val="%1.%2."/>
      <w:lvlJc w:val="left"/>
      <w:pPr>
        <w:ind w:left="792" w:hanging="432"/>
      </w:pPr>
      <w:rPr>
        <w:rFonts w:hint="default"/>
      </w:rPr>
    </w:lvl>
    <w:lvl w:ilvl="2">
      <w:start w:val="1"/>
      <w:numFmt w:val="decimal"/>
      <w:pStyle w:val="Cabealh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865543B"/>
    <w:multiLevelType w:val="hybridMultilevel"/>
    <w:tmpl w:val="7C622FB0"/>
    <w:lvl w:ilvl="0" w:tplc="CC6E55BC">
      <w:start w:val="1"/>
      <w:numFmt w:val="bullet"/>
      <w:lvlText w:val="−"/>
      <w:lvlJc w:val="left"/>
      <w:pPr>
        <w:tabs>
          <w:tab w:val="num" w:pos="720"/>
        </w:tabs>
        <w:ind w:left="720" w:hanging="360"/>
      </w:pPr>
      <w:rPr>
        <w:rFonts w:ascii="Arial" w:hAnsi="Arial" w:hint="default"/>
        <w:b w:val="0"/>
        <w:i w:val="0"/>
        <w:sz w:val="22"/>
      </w:rPr>
    </w:lvl>
    <w:lvl w:ilvl="1" w:tplc="08160003" w:tentative="1">
      <w:start w:val="1"/>
      <w:numFmt w:val="bullet"/>
      <w:lvlText w:val="o"/>
      <w:lvlJc w:val="left"/>
      <w:pPr>
        <w:tabs>
          <w:tab w:val="num" w:pos="1092"/>
        </w:tabs>
        <w:ind w:left="1092" w:hanging="360"/>
      </w:pPr>
      <w:rPr>
        <w:rFonts w:ascii="Courier New" w:hAnsi="Courier New" w:cs="Courier New" w:hint="default"/>
      </w:rPr>
    </w:lvl>
    <w:lvl w:ilvl="2" w:tplc="08160005" w:tentative="1">
      <w:start w:val="1"/>
      <w:numFmt w:val="bullet"/>
      <w:lvlText w:val=""/>
      <w:lvlJc w:val="left"/>
      <w:pPr>
        <w:tabs>
          <w:tab w:val="num" w:pos="1812"/>
        </w:tabs>
        <w:ind w:left="1812" w:hanging="360"/>
      </w:pPr>
      <w:rPr>
        <w:rFonts w:ascii="Wingdings" w:hAnsi="Wingdings" w:hint="default"/>
      </w:rPr>
    </w:lvl>
    <w:lvl w:ilvl="3" w:tplc="08160001" w:tentative="1">
      <w:start w:val="1"/>
      <w:numFmt w:val="bullet"/>
      <w:lvlText w:val=""/>
      <w:lvlJc w:val="left"/>
      <w:pPr>
        <w:tabs>
          <w:tab w:val="num" w:pos="2532"/>
        </w:tabs>
        <w:ind w:left="2532" w:hanging="360"/>
      </w:pPr>
      <w:rPr>
        <w:rFonts w:ascii="Symbol" w:hAnsi="Symbol" w:hint="default"/>
      </w:rPr>
    </w:lvl>
    <w:lvl w:ilvl="4" w:tplc="08160003" w:tentative="1">
      <w:start w:val="1"/>
      <w:numFmt w:val="bullet"/>
      <w:lvlText w:val="o"/>
      <w:lvlJc w:val="left"/>
      <w:pPr>
        <w:tabs>
          <w:tab w:val="num" w:pos="3252"/>
        </w:tabs>
        <w:ind w:left="3252" w:hanging="360"/>
      </w:pPr>
      <w:rPr>
        <w:rFonts w:ascii="Courier New" w:hAnsi="Courier New" w:cs="Courier New" w:hint="default"/>
      </w:rPr>
    </w:lvl>
    <w:lvl w:ilvl="5" w:tplc="08160005" w:tentative="1">
      <w:start w:val="1"/>
      <w:numFmt w:val="bullet"/>
      <w:lvlText w:val=""/>
      <w:lvlJc w:val="left"/>
      <w:pPr>
        <w:tabs>
          <w:tab w:val="num" w:pos="3972"/>
        </w:tabs>
        <w:ind w:left="3972" w:hanging="360"/>
      </w:pPr>
      <w:rPr>
        <w:rFonts w:ascii="Wingdings" w:hAnsi="Wingdings" w:hint="default"/>
      </w:rPr>
    </w:lvl>
    <w:lvl w:ilvl="6" w:tplc="08160001" w:tentative="1">
      <w:start w:val="1"/>
      <w:numFmt w:val="bullet"/>
      <w:lvlText w:val=""/>
      <w:lvlJc w:val="left"/>
      <w:pPr>
        <w:tabs>
          <w:tab w:val="num" w:pos="4692"/>
        </w:tabs>
        <w:ind w:left="4692" w:hanging="360"/>
      </w:pPr>
      <w:rPr>
        <w:rFonts w:ascii="Symbol" w:hAnsi="Symbol" w:hint="default"/>
      </w:rPr>
    </w:lvl>
    <w:lvl w:ilvl="7" w:tplc="08160003" w:tentative="1">
      <w:start w:val="1"/>
      <w:numFmt w:val="bullet"/>
      <w:lvlText w:val="o"/>
      <w:lvlJc w:val="left"/>
      <w:pPr>
        <w:tabs>
          <w:tab w:val="num" w:pos="5412"/>
        </w:tabs>
        <w:ind w:left="5412" w:hanging="360"/>
      </w:pPr>
      <w:rPr>
        <w:rFonts w:ascii="Courier New" w:hAnsi="Courier New" w:cs="Courier New" w:hint="default"/>
      </w:rPr>
    </w:lvl>
    <w:lvl w:ilvl="8" w:tplc="08160005" w:tentative="1">
      <w:start w:val="1"/>
      <w:numFmt w:val="bullet"/>
      <w:lvlText w:val=""/>
      <w:lvlJc w:val="left"/>
      <w:pPr>
        <w:tabs>
          <w:tab w:val="num" w:pos="6132"/>
        </w:tabs>
        <w:ind w:left="6132" w:hanging="360"/>
      </w:pPr>
      <w:rPr>
        <w:rFonts w:ascii="Wingdings" w:hAnsi="Wingdings" w:hint="default"/>
      </w:rPr>
    </w:lvl>
  </w:abstractNum>
  <w:abstractNum w:abstractNumId="7" w15:restartNumberingAfterBreak="0">
    <w:nsid w:val="5BDA0E40"/>
    <w:multiLevelType w:val="hybridMultilevel"/>
    <w:tmpl w:val="A23E956A"/>
    <w:lvl w:ilvl="0" w:tplc="CC6E55BC">
      <w:start w:val="1"/>
      <w:numFmt w:val="bullet"/>
      <w:lvlText w:val="−"/>
      <w:lvlJc w:val="left"/>
      <w:pPr>
        <w:tabs>
          <w:tab w:val="num" w:pos="720"/>
        </w:tabs>
        <w:ind w:left="720" w:hanging="360"/>
      </w:pPr>
      <w:rPr>
        <w:rFonts w:ascii="Arial" w:hAnsi="Arial" w:hint="default"/>
        <w:b w:val="0"/>
        <w:i w:val="0"/>
        <w:sz w:val="22"/>
      </w:rPr>
    </w:lvl>
    <w:lvl w:ilvl="1" w:tplc="08160003" w:tentative="1">
      <w:start w:val="1"/>
      <w:numFmt w:val="bullet"/>
      <w:lvlText w:val="o"/>
      <w:lvlJc w:val="left"/>
      <w:pPr>
        <w:tabs>
          <w:tab w:val="num" w:pos="1092"/>
        </w:tabs>
        <w:ind w:left="1092" w:hanging="360"/>
      </w:pPr>
      <w:rPr>
        <w:rFonts w:ascii="Courier New" w:hAnsi="Courier New" w:cs="Courier New" w:hint="default"/>
      </w:rPr>
    </w:lvl>
    <w:lvl w:ilvl="2" w:tplc="08160005" w:tentative="1">
      <w:start w:val="1"/>
      <w:numFmt w:val="bullet"/>
      <w:lvlText w:val=""/>
      <w:lvlJc w:val="left"/>
      <w:pPr>
        <w:tabs>
          <w:tab w:val="num" w:pos="1812"/>
        </w:tabs>
        <w:ind w:left="1812" w:hanging="360"/>
      </w:pPr>
      <w:rPr>
        <w:rFonts w:ascii="Wingdings" w:hAnsi="Wingdings" w:hint="default"/>
      </w:rPr>
    </w:lvl>
    <w:lvl w:ilvl="3" w:tplc="08160001" w:tentative="1">
      <w:start w:val="1"/>
      <w:numFmt w:val="bullet"/>
      <w:lvlText w:val=""/>
      <w:lvlJc w:val="left"/>
      <w:pPr>
        <w:tabs>
          <w:tab w:val="num" w:pos="2532"/>
        </w:tabs>
        <w:ind w:left="2532" w:hanging="360"/>
      </w:pPr>
      <w:rPr>
        <w:rFonts w:ascii="Symbol" w:hAnsi="Symbol" w:hint="default"/>
      </w:rPr>
    </w:lvl>
    <w:lvl w:ilvl="4" w:tplc="08160003" w:tentative="1">
      <w:start w:val="1"/>
      <w:numFmt w:val="bullet"/>
      <w:lvlText w:val="o"/>
      <w:lvlJc w:val="left"/>
      <w:pPr>
        <w:tabs>
          <w:tab w:val="num" w:pos="3252"/>
        </w:tabs>
        <w:ind w:left="3252" w:hanging="360"/>
      </w:pPr>
      <w:rPr>
        <w:rFonts w:ascii="Courier New" w:hAnsi="Courier New" w:cs="Courier New" w:hint="default"/>
      </w:rPr>
    </w:lvl>
    <w:lvl w:ilvl="5" w:tplc="08160005" w:tentative="1">
      <w:start w:val="1"/>
      <w:numFmt w:val="bullet"/>
      <w:lvlText w:val=""/>
      <w:lvlJc w:val="left"/>
      <w:pPr>
        <w:tabs>
          <w:tab w:val="num" w:pos="3972"/>
        </w:tabs>
        <w:ind w:left="3972" w:hanging="360"/>
      </w:pPr>
      <w:rPr>
        <w:rFonts w:ascii="Wingdings" w:hAnsi="Wingdings" w:hint="default"/>
      </w:rPr>
    </w:lvl>
    <w:lvl w:ilvl="6" w:tplc="08160001" w:tentative="1">
      <w:start w:val="1"/>
      <w:numFmt w:val="bullet"/>
      <w:lvlText w:val=""/>
      <w:lvlJc w:val="left"/>
      <w:pPr>
        <w:tabs>
          <w:tab w:val="num" w:pos="4692"/>
        </w:tabs>
        <w:ind w:left="4692" w:hanging="360"/>
      </w:pPr>
      <w:rPr>
        <w:rFonts w:ascii="Symbol" w:hAnsi="Symbol" w:hint="default"/>
      </w:rPr>
    </w:lvl>
    <w:lvl w:ilvl="7" w:tplc="08160003" w:tentative="1">
      <w:start w:val="1"/>
      <w:numFmt w:val="bullet"/>
      <w:lvlText w:val="o"/>
      <w:lvlJc w:val="left"/>
      <w:pPr>
        <w:tabs>
          <w:tab w:val="num" w:pos="5412"/>
        </w:tabs>
        <w:ind w:left="5412" w:hanging="360"/>
      </w:pPr>
      <w:rPr>
        <w:rFonts w:ascii="Courier New" w:hAnsi="Courier New" w:cs="Courier New" w:hint="default"/>
      </w:rPr>
    </w:lvl>
    <w:lvl w:ilvl="8" w:tplc="08160005" w:tentative="1">
      <w:start w:val="1"/>
      <w:numFmt w:val="bullet"/>
      <w:lvlText w:val=""/>
      <w:lvlJc w:val="left"/>
      <w:pPr>
        <w:tabs>
          <w:tab w:val="num" w:pos="6132"/>
        </w:tabs>
        <w:ind w:left="6132" w:hanging="360"/>
      </w:pPr>
      <w:rPr>
        <w:rFonts w:ascii="Wingdings" w:hAnsi="Wingdings" w:hint="default"/>
      </w:rPr>
    </w:lvl>
  </w:abstractNum>
  <w:abstractNum w:abstractNumId="8" w15:restartNumberingAfterBreak="0">
    <w:nsid w:val="714A045C"/>
    <w:multiLevelType w:val="hybridMultilevel"/>
    <w:tmpl w:val="D554AE7C"/>
    <w:lvl w:ilvl="0" w:tplc="08160001">
      <w:start w:val="1"/>
      <w:numFmt w:val="bullet"/>
      <w:lvlText w:val=""/>
      <w:lvlJc w:val="left"/>
      <w:pPr>
        <w:tabs>
          <w:tab w:val="num" w:pos="1800"/>
        </w:tabs>
        <w:ind w:left="1800" w:hanging="360"/>
      </w:pPr>
      <w:rPr>
        <w:rFonts w:ascii="Symbol" w:hAnsi="Symbol" w:hint="default"/>
      </w:rPr>
    </w:lvl>
    <w:lvl w:ilvl="1" w:tplc="CFD81426">
      <w:start w:val="1"/>
      <w:numFmt w:val="lowerLetter"/>
      <w:lvlText w:val="%2."/>
      <w:lvlJc w:val="left"/>
      <w:pPr>
        <w:tabs>
          <w:tab w:val="num" w:pos="1515"/>
        </w:tabs>
        <w:ind w:left="1515" w:hanging="360"/>
      </w:pPr>
      <w:rPr>
        <w:rFonts w:cs="Times New Roman"/>
      </w:rPr>
    </w:lvl>
    <w:lvl w:ilvl="2" w:tplc="08160005">
      <w:start w:val="1"/>
      <w:numFmt w:val="bullet"/>
      <w:lvlText w:val=""/>
      <w:lvlJc w:val="left"/>
      <w:pPr>
        <w:tabs>
          <w:tab w:val="num" w:pos="2415"/>
        </w:tabs>
        <w:ind w:left="2415" w:hanging="360"/>
      </w:pPr>
      <w:rPr>
        <w:rFonts w:ascii="Wingdings" w:hAnsi="Wingdings" w:hint="default"/>
      </w:rPr>
    </w:lvl>
    <w:lvl w:ilvl="3" w:tplc="7B88967C" w:tentative="1">
      <w:start w:val="1"/>
      <w:numFmt w:val="decimal"/>
      <w:lvlText w:val="%4."/>
      <w:lvlJc w:val="left"/>
      <w:pPr>
        <w:tabs>
          <w:tab w:val="num" w:pos="2955"/>
        </w:tabs>
        <w:ind w:left="2955" w:hanging="360"/>
      </w:pPr>
      <w:rPr>
        <w:rFonts w:cs="Times New Roman"/>
      </w:rPr>
    </w:lvl>
    <w:lvl w:ilvl="4" w:tplc="BAE8D28C" w:tentative="1">
      <w:start w:val="1"/>
      <w:numFmt w:val="lowerLetter"/>
      <w:lvlText w:val="%5."/>
      <w:lvlJc w:val="left"/>
      <w:pPr>
        <w:tabs>
          <w:tab w:val="num" w:pos="3675"/>
        </w:tabs>
        <w:ind w:left="3675" w:hanging="360"/>
      </w:pPr>
      <w:rPr>
        <w:rFonts w:cs="Times New Roman"/>
      </w:rPr>
    </w:lvl>
    <w:lvl w:ilvl="5" w:tplc="0652F5EA" w:tentative="1">
      <w:start w:val="1"/>
      <w:numFmt w:val="lowerRoman"/>
      <w:lvlText w:val="%6."/>
      <w:lvlJc w:val="right"/>
      <w:pPr>
        <w:tabs>
          <w:tab w:val="num" w:pos="4395"/>
        </w:tabs>
        <w:ind w:left="4395" w:hanging="180"/>
      </w:pPr>
      <w:rPr>
        <w:rFonts w:cs="Times New Roman"/>
      </w:rPr>
    </w:lvl>
    <w:lvl w:ilvl="6" w:tplc="B66E4760" w:tentative="1">
      <w:start w:val="1"/>
      <w:numFmt w:val="decimal"/>
      <w:lvlText w:val="%7."/>
      <w:lvlJc w:val="left"/>
      <w:pPr>
        <w:tabs>
          <w:tab w:val="num" w:pos="5115"/>
        </w:tabs>
        <w:ind w:left="5115" w:hanging="360"/>
      </w:pPr>
      <w:rPr>
        <w:rFonts w:cs="Times New Roman"/>
      </w:rPr>
    </w:lvl>
    <w:lvl w:ilvl="7" w:tplc="9CA843DC" w:tentative="1">
      <w:start w:val="1"/>
      <w:numFmt w:val="lowerLetter"/>
      <w:lvlText w:val="%8."/>
      <w:lvlJc w:val="left"/>
      <w:pPr>
        <w:tabs>
          <w:tab w:val="num" w:pos="5835"/>
        </w:tabs>
        <w:ind w:left="5835" w:hanging="360"/>
      </w:pPr>
      <w:rPr>
        <w:rFonts w:cs="Times New Roman"/>
      </w:rPr>
    </w:lvl>
    <w:lvl w:ilvl="8" w:tplc="BB287C0E" w:tentative="1">
      <w:start w:val="1"/>
      <w:numFmt w:val="lowerRoman"/>
      <w:lvlText w:val="%9."/>
      <w:lvlJc w:val="right"/>
      <w:pPr>
        <w:tabs>
          <w:tab w:val="num" w:pos="6555"/>
        </w:tabs>
        <w:ind w:left="6555" w:hanging="180"/>
      </w:pPr>
      <w:rPr>
        <w:rFonts w:cs="Times New Roman"/>
      </w:rPr>
    </w:lvl>
  </w:abstractNum>
  <w:num w:numId="1">
    <w:abstractNumId w:val="0"/>
  </w:num>
  <w:num w:numId="2">
    <w:abstractNumId w:val="2"/>
  </w:num>
  <w:num w:numId="3">
    <w:abstractNumId w:val="1"/>
  </w:num>
  <w:num w:numId="4">
    <w:abstractNumId w:val="6"/>
  </w:num>
  <w:num w:numId="5">
    <w:abstractNumId w:val="7"/>
  </w:num>
  <w:num w:numId="6">
    <w:abstractNumId w:val="5"/>
  </w:num>
  <w:num w:numId="7">
    <w:abstractNumId w:val="4"/>
  </w:num>
  <w:num w:numId="8">
    <w:abstractNumId w:val="3"/>
  </w:num>
  <w:num w:numId="9">
    <w:abstractNumId w:val="8"/>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PT" w:vendorID="13" w:dllVersion="513" w:checkStyle="1"/>
  <w:activeWritingStyle w:appName="MSWord" w:lang="pt-PT" w:vendorID="75" w:dllVersion="513" w:checkStyle="1"/>
  <w:proofState w:spelling="clean" w:grammar="clean"/>
  <w:documentProtection w:edit="form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A5C"/>
    <w:rsid w:val="000064A1"/>
    <w:rsid w:val="000135C8"/>
    <w:rsid w:val="000164FD"/>
    <w:rsid w:val="00017695"/>
    <w:rsid w:val="00021F31"/>
    <w:rsid w:val="0002431D"/>
    <w:rsid w:val="0002658B"/>
    <w:rsid w:val="000920D8"/>
    <w:rsid w:val="000A2E4F"/>
    <w:rsid w:val="000A5982"/>
    <w:rsid w:val="000C6384"/>
    <w:rsid w:val="000E69F7"/>
    <w:rsid w:val="00106496"/>
    <w:rsid w:val="00123869"/>
    <w:rsid w:val="00126A0E"/>
    <w:rsid w:val="0014094A"/>
    <w:rsid w:val="00146C81"/>
    <w:rsid w:val="00157984"/>
    <w:rsid w:val="001A259D"/>
    <w:rsid w:val="001B5947"/>
    <w:rsid w:val="001C4580"/>
    <w:rsid w:val="001D2BB6"/>
    <w:rsid w:val="001D3DC2"/>
    <w:rsid w:val="001E4254"/>
    <w:rsid w:val="00213942"/>
    <w:rsid w:val="00246A94"/>
    <w:rsid w:val="00271147"/>
    <w:rsid w:val="0028790F"/>
    <w:rsid w:val="002966F8"/>
    <w:rsid w:val="002A45C7"/>
    <w:rsid w:val="002C0EE0"/>
    <w:rsid w:val="002C3B83"/>
    <w:rsid w:val="002D6282"/>
    <w:rsid w:val="002E6AB8"/>
    <w:rsid w:val="002E6E20"/>
    <w:rsid w:val="002F4859"/>
    <w:rsid w:val="002F5650"/>
    <w:rsid w:val="00312816"/>
    <w:rsid w:val="0033347E"/>
    <w:rsid w:val="003420E4"/>
    <w:rsid w:val="00371131"/>
    <w:rsid w:val="0037740A"/>
    <w:rsid w:val="003945E9"/>
    <w:rsid w:val="003A0A1A"/>
    <w:rsid w:val="003C0399"/>
    <w:rsid w:val="003D194F"/>
    <w:rsid w:val="003D3E93"/>
    <w:rsid w:val="003E5227"/>
    <w:rsid w:val="00402832"/>
    <w:rsid w:val="00412A73"/>
    <w:rsid w:val="004233C5"/>
    <w:rsid w:val="00436F34"/>
    <w:rsid w:val="00454D1B"/>
    <w:rsid w:val="00482142"/>
    <w:rsid w:val="00487E3F"/>
    <w:rsid w:val="004D06D1"/>
    <w:rsid w:val="004D60E2"/>
    <w:rsid w:val="004E48ED"/>
    <w:rsid w:val="00505727"/>
    <w:rsid w:val="00512A80"/>
    <w:rsid w:val="00526E30"/>
    <w:rsid w:val="00532627"/>
    <w:rsid w:val="00535164"/>
    <w:rsid w:val="0054105A"/>
    <w:rsid w:val="00541DB2"/>
    <w:rsid w:val="00552DA3"/>
    <w:rsid w:val="00561F96"/>
    <w:rsid w:val="00564517"/>
    <w:rsid w:val="005700D4"/>
    <w:rsid w:val="00576CBD"/>
    <w:rsid w:val="00586306"/>
    <w:rsid w:val="005A7E11"/>
    <w:rsid w:val="005D43E4"/>
    <w:rsid w:val="005E25D6"/>
    <w:rsid w:val="005F1092"/>
    <w:rsid w:val="00652353"/>
    <w:rsid w:val="00666841"/>
    <w:rsid w:val="00672651"/>
    <w:rsid w:val="00686FC3"/>
    <w:rsid w:val="006A64D7"/>
    <w:rsid w:val="006C4CC2"/>
    <w:rsid w:val="006E763C"/>
    <w:rsid w:val="00707292"/>
    <w:rsid w:val="00711299"/>
    <w:rsid w:val="0071291C"/>
    <w:rsid w:val="007302B3"/>
    <w:rsid w:val="00734A58"/>
    <w:rsid w:val="0073587D"/>
    <w:rsid w:val="00752898"/>
    <w:rsid w:val="0075433F"/>
    <w:rsid w:val="007578EB"/>
    <w:rsid w:val="007A5AC7"/>
    <w:rsid w:val="007A5ADD"/>
    <w:rsid w:val="007A68DF"/>
    <w:rsid w:val="007B444A"/>
    <w:rsid w:val="007B670C"/>
    <w:rsid w:val="007D574C"/>
    <w:rsid w:val="00821318"/>
    <w:rsid w:val="008272C9"/>
    <w:rsid w:val="00835976"/>
    <w:rsid w:val="0083605D"/>
    <w:rsid w:val="008461B9"/>
    <w:rsid w:val="00857348"/>
    <w:rsid w:val="00857593"/>
    <w:rsid w:val="0086206C"/>
    <w:rsid w:val="0087270B"/>
    <w:rsid w:val="00874EE8"/>
    <w:rsid w:val="00882732"/>
    <w:rsid w:val="008906B4"/>
    <w:rsid w:val="0089281F"/>
    <w:rsid w:val="008E383B"/>
    <w:rsid w:val="009127DB"/>
    <w:rsid w:val="009210C4"/>
    <w:rsid w:val="009532A6"/>
    <w:rsid w:val="009C54DF"/>
    <w:rsid w:val="009D41BF"/>
    <w:rsid w:val="009E06BA"/>
    <w:rsid w:val="009E7353"/>
    <w:rsid w:val="009F15B3"/>
    <w:rsid w:val="00A1166D"/>
    <w:rsid w:val="00A22BAB"/>
    <w:rsid w:val="00A40269"/>
    <w:rsid w:val="00A409B1"/>
    <w:rsid w:val="00A60030"/>
    <w:rsid w:val="00A62A69"/>
    <w:rsid w:val="00A63A52"/>
    <w:rsid w:val="00A861A8"/>
    <w:rsid w:val="00B21381"/>
    <w:rsid w:val="00B35534"/>
    <w:rsid w:val="00B359E2"/>
    <w:rsid w:val="00B6479B"/>
    <w:rsid w:val="00B6789A"/>
    <w:rsid w:val="00BA3005"/>
    <w:rsid w:val="00BA417A"/>
    <w:rsid w:val="00BB6B75"/>
    <w:rsid w:val="00BD260A"/>
    <w:rsid w:val="00BF4365"/>
    <w:rsid w:val="00BF70AB"/>
    <w:rsid w:val="00C0422B"/>
    <w:rsid w:val="00C42D84"/>
    <w:rsid w:val="00C42FFA"/>
    <w:rsid w:val="00C47312"/>
    <w:rsid w:val="00C651CF"/>
    <w:rsid w:val="00C74216"/>
    <w:rsid w:val="00C761FA"/>
    <w:rsid w:val="00C846C6"/>
    <w:rsid w:val="00C940A1"/>
    <w:rsid w:val="00CA6E80"/>
    <w:rsid w:val="00CC2A5C"/>
    <w:rsid w:val="00CE14DF"/>
    <w:rsid w:val="00CE1A2F"/>
    <w:rsid w:val="00D13CBC"/>
    <w:rsid w:val="00D16BEB"/>
    <w:rsid w:val="00D437D9"/>
    <w:rsid w:val="00D84BA6"/>
    <w:rsid w:val="00DB1FDA"/>
    <w:rsid w:val="00DC1964"/>
    <w:rsid w:val="00DC3108"/>
    <w:rsid w:val="00DD0AEE"/>
    <w:rsid w:val="00DE38CF"/>
    <w:rsid w:val="00DF1F63"/>
    <w:rsid w:val="00DF213A"/>
    <w:rsid w:val="00DF48CB"/>
    <w:rsid w:val="00E12D05"/>
    <w:rsid w:val="00E14B57"/>
    <w:rsid w:val="00E45F2C"/>
    <w:rsid w:val="00E5212C"/>
    <w:rsid w:val="00E54AAB"/>
    <w:rsid w:val="00E64D6D"/>
    <w:rsid w:val="00E771C5"/>
    <w:rsid w:val="00E97BC3"/>
    <w:rsid w:val="00E97BC9"/>
    <w:rsid w:val="00EC0A8F"/>
    <w:rsid w:val="00EF23C3"/>
    <w:rsid w:val="00F34D07"/>
    <w:rsid w:val="00F3620E"/>
    <w:rsid w:val="00F56A73"/>
    <w:rsid w:val="00F71776"/>
    <w:rsid w:val="00F77F51"/>
    <w:rsid w:val="00F81E5C"/>
    <w:rsid w:val="00FA100B"/>
    <w:rsid w:val="00FB4619"/>
    <w:rsid w:val="00FB509E"/>
    <w:rsid w:val="00FC4D1F"/>
    <w:rsid w:val="00FD3281"/>
    <w:rsid w:val="00FD5C48"/>
    <w:rsid w:val="00FF790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00CF8"/>
  <w15:docId w15:val="{7317407C-3A7B-4516-8800-8B830811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254"/>
    <w:pPr>
      <w:autoSpaceDE w:val="0"/>
      <w:autoSpaceDN w:val="0"/>
      <w:adjustRightInd w:val="0"/>
      <w:spacing w:line="360" w:lineRule="auto"/>
      <w:jc w:val="both"/>
    </w:pPr>
    <w:rPr>
      <w:rFonts w:ascii="Gill Sans MT" w:hAnsi="Gill Sans MT" w:cs="Arial"/>
      <w:sz w:val="22"/>
      <w:szCs w:val="22"/>
    </w:rPr>
  </w:style>
  <w:style w:type="paragraph" w:styleId="Cabealho1">
    <w:name w:val="heading 1"/>
    <w:basedOn w:val="Normal"/>
    <w:next w:val="Normal"/>
    <w:qFormat/>
    <w:rsid w:val="009532A6"/>
    <w:pPr>
      <w:numPr>
        <w:numId w:val="6"/>
      </w:numPr>
      <w:ind w:right="44"/>
      <w:outlineLvl w:val="0"/>
    </w:pPr>
    <w:rPr>
      <w:b/>
      <w:bCs/>
      <w:color w:val="000000"/>
    </w:rPr>
  </w:style>
  <w:style w:type="paragraph" w:styleId="Cabealho2">
    <w:name w:val="heading 2"/>
    <w:basedOn w:val="Normal"/>
    <w:next w:val="Normal"/>
    <w:qFormat/>
    <w:rsid w:val="00412A73"/>
    <w:pPr>
      <w:numPr>
        <w:ilvl w:val="1"/>
        <w:numId w:val="6"/>
      </w:numPr>
      <w:ind w:right="45"/>
      <w:outlineLvl w:val="1"/>
    </w:pPr>
    <w:rPr>
      <w:b/>
      <w:bCs/>
      <w:color w:val="000000"/>
    </w:rPr>
  </w:style>
  <w:style w:type="paragraph" w:styleId="Cabealho3">
    <w:name w:val="heading 3"/>
    <w:basedOn w:val="Cabealho2"/>
    <w:next w:val="Normal"/>
    <w:qFormat/>
    <w:rsid w:val="00412A73"/>
    <w:pPr>
      <w:numPr>
        <w:ilvl w:val="2"/>
      </w:numPr>
      <w:outlineLvl w:val="2"/>
    </w:pPr>
  </w:style>
  <w:style w:type="paragraph" w:styleId="Cabealho4">
    <w:name w:val="heading 4"/>
    <w:basedOn w:val="Normal"/>
    <w:next w:val="Normal"/>
    <w:qFormat/>
    <w:rsid w:val="00F71776"/>
    <w:pPr>
      <w:keepNext/>
      <w:outlineLvl w:val="3"/>
    </w:pPr>
    <w:rPr>
      <w:rFonts w:ascii="Arial" w:hAnsi="Arial"/>
      <w:b/>
      <w:bCs/>
    </w:rPr>
  </w:style>
  <w:style w:type="paragraph" w:styleId="Cabealho5">
    <w:name w:val="heading 5"/>
    <w:basedOn w:val="Normal"/>
    <w:next w:val="Normal"/>
    <w:qFormat/>
    <w:rsid w:val="00F71776"/>
    <w:pPr>
      <w:keepNext/>
      <w:outlineLvl w:val="4"/>
    </w:pPr>
    <w:rPr>
      <w:rFonts w:ascii="Arial" w:hAnsi="Arial"/>
      <w:b/>
    </w:rPr>
  </w:style>
  <w:style w:type="paragraph" w:styleId="Cabealho6">
    <w:name w:val="heading 6"/>
    <w:basedOn w:val="Normal"/>
    <w:next w:val="Normal"/>
    <w:qFormat/>
    <w:rsid w:val="00F71776"/>
    <w:pPr>
      <w:spacing w:before="240" w:after="60"/>
      <w:outlineLvl w:val="5"/>
    </w:pPr>
    <w:rPr>
      <w:b/>
      <w:bCs/>
    </w:rPr>
  </w:style>
  <w:style w:type="paragraph" w:styleId="Cabealho7">
    <w:name w:val="heading 7"/>
    <w:basedOn w:val="Normal"/>
    <w:next w:val="Normal"/>
    <w:qFormat/>
    <w:rsid w:val="00F71776"/>
    <w:pPr>
      <w:keepNext/>
      <w:ind w:left="-57" w:right="-57"/>
      <w:outlineLvl w:val="6"/>
    </w:pPr>
    <w:rPr>
      <w:b/>
    </w:rPr>
  </w:style>
  <w:style w:type="paragraph" w:styleId="Cabealho8">
    <w:name w:val="heading 8"/>
    <w:basedOn w:val="Normal"/>
    <w:next w:val="Normal"/>
    <w:qFormat/>
    <w:rsid w:val="00F71776"/>
    <w:pPr>
      <w:spacing w:before="240" w:after="60"/>
      <w:outlineLvl w:val="7"/>
    </w:pPr>
    <w:rPr>
      <w:i/>
      <w:iCs/>
      <w:sz w:val="24"/>
      <w:szCs w:val="24"/>
    </w:rPr>
  </w:style>
  <w:style w:type="paragraph" w:styleId="Cabealho9">
    <w:name w:val="heading 9"/>
    <w:basedOn w:val="Normal"/>
    <w:next w:val="Normal"/>
    <w:qFormat/>
    <w:rsid w:val="00F71776"/>
    <w:pPr>
      <w:spacing w:before="240" w:after="60"/>
      <w:outlineLvl w:val="8"/>
    </w:pPr>
    <w:rPr>
      <w:rFonts w:ascii="Arial" w:hAnsi="Arial"/>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semiHidden/>
    <w:rsid w:val="00F71776"/>
    <w:pPr>
      <w:tabs>
        <w:tab w:val="center" w:pos="4252"/>
        <w:tab w:val="right" w:pos="8504"/>
      </w:tabs>
    </w:pPr>
  </w:style>
  <w:style w:type="paragraph" w:styleId="Rodap">
    <w:name w:val="footer"/>
    <w:basedOn w:val="Normal"/>
    <w:link w:val="RodapCarter"/>
    <w:uiPriority w:val="99"/>
    <w:rsid w:val="00F71776"/>
    <w:pPr>
      <w:tabs>
        <w:tab w:val="center" w:pos="4252"/>
        <w:tab w:val="right" w:pos="8504"/>
      </w:tabs>
    </w:pPr>
  </w:style>
  <w:style w:type="paragraph" w:styleId="Corpodetexto">
    <w:name w:val="Body Text"/>
    <w:basedOn w:val="Normal"/>
    <w:semiHidden/>
    <w:rsid w:val="00F71776"/>
  </w:style>
  <w:style w:type="paragraph" w:styleId="Ttulo">
    <w:name w:val="Title"/>
    <w:basedOn w:val="Normal"/>
    <w:qFormat/>
    <w:rsid w:val="00F71776"/>
    <w:pPr>
      <w:jc w:val="center"/>
    </w:pPr>
    <w:rPr>
      <w:b/>
    </w:rPr>
  </w:style>
  <w:style w:type="paragraph" w:styleId="Avanodecorpodetexto">
    <w:name w:val="Body Text Indent"/>
    <w:basedOn w:val="Normal"/>
    <w:semiHidden/>
    <w:rsid w:val="00F71776"/>
    <w:pPr>
      <w:ind w:left="1560" w:hanging="851"/>
    </w:pPr>
  </w:style>
  <w:style w:type="paragraph" w:styleId="Avanodecorpodetexto2">
    <w:name w:val="Body Text Indent 2"/>
    <w:basedOn w:val="Normal"/>
    <w:semiHidden/>
    <w:rsid w:val="00F71776"/>
    <w:pPr>
      <w:ind w:left="709" w:hanging="709"/>
    </w:pPr>
  </w:style>
  <w:style w:type="paragraph" w:styleId="Avanodecorpodetexto3">
    <w:name w:val="Body Text Indent 3"/>
    <w:basedOn w:val="Normal"/>
    <w:semiHidden/>
    <w:rsid w:val="00F71776"/>
    <w:pPr>
      <w:ind w:left="851"/>
    </w:pPr>
  </w:style>
  <w:style w:type="character" w:customStyle="1" w:styleId="RodapCarter">
    <w:name w:val="Rodapé Caráter"/>
    <w:link w:val="Rodap"/>
    <w:uiPriority w:val="99"/>
    <w:rsid w:val="00DC1964"/>
  </w:style>
  <w:style w:type="paragraph" w:styleId="Textodebalo">
    <w:name w:val="Balloon Text"/>
    <w:basedOn w:val="Normal"/>
    <w:semiHidden/>
    <w:rsid w:val="00F71776"/>
    <w:rPr>
      <w:rFonts w:ascii="Tahoma" w:hAnsi="Tahoma" w:cs="Tahoma"/>
      <w:sz w:val="16"/>
      <w:szCs w:val="16"/>
    </w:rPr>
  </w:style>
  <w:style w:type="character" w:customStyle="1" w:styleId="CarcterCarcter">
    <w:name w:val="Carácter Carácter"/>
    <w:basedOn w:val="Tipodeletrapredefinidodopargrafo"/>
    <w:rsid w:val="00F71776"/>
  </w:style>
  <w:style w:type="character" w:styleId="Hiperligao">
    <w:name w:val="Hyperlink"/>
    <w:uiPriority w:val="99"/>
    <w:rsid w:val="00F71776"/>
    <w:rPr>
      <w:color w:val="0000FF"/>
      <w:u w:val="single"/>
    </w:rPr>
  </w:style>
  <w:style w:type="paragraph" w:customStyle="1" w:styleId="EstiloTtulo2ArialNarrow9ptNoItlicoCentradoAntes3">
    <w:name w:val="Estilo Título 2 + Arial Narrow 9 pt Não Itálico Centrado Antes:.3"/>
    <w:basedOn w:val="Cabealho2"/>
    <w:rsid w:val="00F71776"/>
    <w:pPr>
      <w:spacing w:after="120"/>
      <w:jc w:val="center"/>
    </w:pPr>
    <w:rPr>
      <w:rFonts w:ascii="Arial Narrow" w:hAnsi="Arial Narrow"/>
      <w:bCs w:val="0"/>
      <w:sz w:val="18"/>
    </w:rPr>
  </w:style>
  <w:style w:type="paragraph" w:customStyle="1" w:styleId="EstiloTtulo2ArialNarrow9ptNoItlicoCentrado">
    <w:name w:val="Estilo Título 2 + Arial Narrow 9 pt Não Itálico Centrado"/>
    <w:basedOn w:val="Cabealho2"/>
    <w:autoRedefine/>
    <w:rsid w:val="00F71776"/>
    <w:pPr>
      <w:spacing w:after="120"/>
      <w:jc w:val="center"/>
    </w:pPr>
    <w:rPr>
      <w:rFonts w:ascii="Arial Narrow" w:hAnsi="Arial Narrow"/>
      <w:bCs w:val="0"/>
      <w:sz w:val="18"/>
    </w:rPr>
  </w:style>
  <w:style w:type="paragraph" w:styleId="Corpodetexto2">
    <w:name w:val="Body Text 2"/>
    <w:basedOn w:val="Normal"/>
    <w:semiHidden/>
    <w:rsid w:val="00F71776"/>
    <w:pPr>
      <w:spacing w:after="120" w:line="480" w:lineRule="auto"/>
    </w:pPr>
  </w:style>
  <w:style w:type="paragraph" w:styleId="Subttulo">
    <w:name w:val="Subtitle"/>
    <w:basedOn w:val="Normal"/>
    <w:qFormat/>
    <w:rsid w:val="00F71776"/>
    <w:pPr>
      <w:jc w:val="center"/>
    </w:pPr>
    <w:rPr>
      <w:b/>
    </w:rPr>
  </w:style>
  <w:style w:type="character" w:styleId="Nmerodepgina">
    <w:name w:val="page number"/>
    <w:basedOn w:val="Tipodeletrapredefinidodopargrafo"/>
    <w:semiHidden/>
    <w:rsid w:val="00F71776"/>
  </w:style>
  <w:style w:type="paragraph" w:customStyle="1" w:styleId="Corpodetexto21">
    <w:name w:val="Corpo de texto 21"/>
    <w:basedOn w:val="Normal"/>
    <w:rsid w:val="00F71776"/>
    <w:pPr>
      <w:spacing w:line="362" w:lineRule="atLeast"/>
      <w:ind w:left="-142"/>
    </w:pPr>
    <w:rPr>
      <w:rFonts w:ascii="Arial" w:hAnsi="Arial"/>
    </w:rPr>
  </w:style>
  <w:style w:type="paragraph" w:styleId="Corpodetexto3">
    <w:name w:val="Body Text 3"/>
    <w:basedOn w:val="Normal"/>
    <w:semiHidden/>
    <w:rsid w:val="00F717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Arial" w:hAnsi="Arial"/>
      <w:sz w:val="16"/>
    </w:rPr>
  </w:style>
  <w:style w:type="paragraph" w:customStyle="1" w:styleId="head3-texto">
    <w:name w:val="head3-texto"/>
    <w:basedOn w:val="Cabealho3"/>
    <w:rsid w:val="00F71776"/>
    <w:pPr>
      <w:widowControl w:val="0"/>
      <w:numPr>
        <w:numId w:val="1"/>
      </w:numPr>
      <w:spacing w:before="120" w:line="312" w:lineRule="auto"/>
      <w:ind w:left="0" w:firstLine="0"/>
    </w:pPr>
    <w:rPr>
      <w:rFonts w:cs="Times New Roman"/>
      <w:b w:val="0"/>
      <w:bCs w:val="0"/>
      <w:szCs w:val="20"/>
    </w:rPr>
  </w:style>
  <w:style w:type="paragraph" w:customStyle="1" w:styleId="p2">
    <w:name w:val="p2"/>
    <w:basedOn w:val="Normal"/>
    <w:rsid w:val="00F71776"/>
    <w:pPr>
      <w:widowControl w:val="0"/>
      <w:tabs>
        <w:tab w:val="left" w:pos="204"/>
      </w:tabs>
    </w:pPr>
    <w:rPr>
      <w:sz w:val="24"/>
      <w:szCs w:val="24"/>
    </w:rPr>
  </w:style>
  <w:style w:type="paragraph" w:customStyle="1" w:styleId="p3">
    <w:name w:val="p3"/>
    <w:basedOn w:val="Normal"/>
    <w:rsid w:val="00F71776"/>
    <w:pPr>
      <w:widowControl w:val="0"/>
      <w:tabs>
        <w:tab w:val="left" w:pos="204"/>
      </w:tabs>
    </w:pPr>
    <w:rPr>
      <w:sz w:val="24"/>
      <w:szCs w:val="24"/>
    </w:rPr>
  </w:style>
  <w:style w:type="paragraph" w:customStyle="1" w:styleId="p4">
    <w:name w:val="p4"/>
    <w:basedOn w:val="Normal"/>
    <w:rsid w:val="00F71776"/>
    <w:pPr>
      <w:widowControl w:val="0"/>
      <w:tabs>
        <w:tab w:val="left" w:pos="204"/>
      </w:tabs>
    </w:pPr>
    <w:rPr>
      <w:sz w:val="24"/>
      <w:szCs w:val="24"/>
    </w:rPr>
  </w:style>
  <w:style w:type="paragraph" w:customStyle="1" w:styleId="p1">
    <w:name w:val="p1"/>
    <w:basedOn w:val="Normal"/>
    <w:rsid w:val="00F71776"/>
    <w:pPr>
      <w:widowControl w:val="0"/>
      <w:tabs>
        <w:tab w:val="left" w:pos="204"/>
      </w:tabs>
    </w:pPr>
    <w:rPr>
      <w:sz w:val="24"/>
      <w:szCs w:val="24"/>
    </w:rPr>
  </w:style>
  <w:style w:type="paragraph" w:customStyle="1" w:styleId="t1">
    <w:name w:val="t1"/>
    <w:basedOn w:val="Normal"/>
    <w:rsid w:val="00F71776"/>
    <w:pPr>
      <w:widowControl w:val="0"/>
    </w:pPr>
    <w:rPr>
      <w:sz w:val="24"/>
      <w:szCs w:val="24"/>
    </w:rPr>
  </w:style>
  <w:style w:type="paragraph" w:customStyle="1" w:styleId="c2">
    <w:name w:val="c2"/>
    <w:basedOn w:val="Normal"/>
    <w:rsid w:val="00F71776"/>
    <w:pPr>
      <w:widowControl w:val="0"/>
      <w:jc w:val="center"/>
    </w:pPr>
    <w:rPr>
      <w:sz w:val="24"/>
      <w:szCs w:val="24"/>
      <w:lang w:val="en-US"/>
    </w:rPr>
  </w:style>
  <w:style w:type="paragraph" w:customStyle="1" w:styleId="Ttulodeseco">
    <w:name w:val="Título de secção"/>
    <w:basedOn w:val="Normal"/>
    <w:next w:val="Corpodetexto"/>
    <w:rsid w:val="00F71776"/>
    <w:pPr>
      <w:spacing w:line="640" w:lineRule="atLeast"/>
    </w:pPr>
    <w:rPr>
      <w:rFonts w:ascii="Arial Black" w:hAnsi="Arial Black"/>
      <w:caps/>
      <w:spacing w:val="60"/>
      <w:sz w:val="15"/>
      <w:lang w:val="pt-BR" w:eastAsia="en-US"/>
    </w:rPr>
  </w:style>
  <w:style w:type="character" w:customStyle="1" w:styleId="TtulodesecoCarcter">
    <w:name w:val="Título de secção Carácter"/>
    <w:rsid w:val="00F71776"/>
    <w:rPr>
      <w:rFonts w:ascii="Arial Black" w:hAnsi="Arial Black"/>
      <w:caps/>
      <w:spacing w:val="60"/>
      <w:sz w:val="15"/>
      <w:lang w:val="pt-BR" w:eastAsia="en-US" w:bidi="ar-SA"/>
    </w:rPr>
  </w:style>
  <w:style w:type="paragraph" w:styleId="SemEspaamento">
    <w:name w:val="No Spacing"/>
    <w:qFormat/>
    <w:rsid w:val="00F71776"/>
    <w:rPr>
      <w:rFonts w:ascii="Calibri" w:hAnsi="Calibri"/>
      <w:sz w:val="22"/>
      <w:szCs w:val="22"/>
      <w:lang w:val="pt-BR" w:eastAsia="en-US"/>
    </w:rPr>
  </w:style>
  <w:style w:type="character" w:customStyle="1" w:styleId="SemEspaamentoChar">
    <w:name w:val="Sem Espaçamento Char"/>
    <w:rsid w:val="00F71776"/>
    <w:rPr>
      <w:rFonts w:ascii="Calibri" w:hAnsi="Calibri"/>
      <w:sz w:val="22"/>
      <w:szCs w:val="22"/>
      <w:lang w:val="pt-BR" w:eastAsia="en-US" w:bidi="ar-SA"/>
    </w:rPr>
  </w:style>
  <w:style w:type="paragraph" w:styleId="Mapadodocumento">
    <w:name w:val="Document Map"/>
    <w:basedOn w:val="Normal"/>
    <w:semiHidden/>
    <w:rsid w:val="00F71776"/>
    <w:pPr>
      <w:shd w:val="clear" w:color="auto" w:fill="000080"/>
    </w:pPr>
    <w:rPr>
      <w:rFonts w:ascii="Tahoma" w:hAnsi="Tahoma" w:cs="Tahoma"/>
    </w:rPr>
  </w:style>
  <w:style w:type="paragraph" w:styleId="Cabealhodondice">
    <w:name w:val="TOC Heading"/>
    <w:basedOn w:val="Cabealho1"/>
    <w:next w:val="Normal"/>
    <w:uiPriority w:val="39"/>
    <w:unhideWhenUsed/>
    <w:qFormat/>
    <w:rsid w:val="00DD0AEE"/>
    <w:pPr>
      <w:keepLines/>
      <w:spacing w:before="480" w:line="276" w:lineRule="auto"/>
      <w:jc w:val="left"/>
      <w:outlineLvl w:val="9"/>
    </w:pPr>
    <w:rPr>
      <w:rFonts w:ascii="Cambria" w:hAnsi="Cambria"/>
      <w:bCs w:val="0"/>
      <w:color w:val="365F91"/>
      <w:sz w:val="28"/>
      <w:szCs w:val="28"/>
    </w:rPr>
  </w:style>
  <w:style w:type="paragraph" w:styleId="ndice1">
    <w:name w:val="toc 1"/>
    <w:basedOn w:val="Normal"/>
    <w:next w:val="Normal"/>
    <w:autoRedefine/>
    <w:uiPriority w:val="39"/>
    <w:unhideWhenUsed/>
    <w:qFormat/>
    <w:rsid w:val="00DD0AEE"/>
    <w:pPr>
      <w:spacing w:before="120" w:after="120"/>
    </w:pPr>
    <w:rPr>
      <w:rFonts w:ascii="Calibri" w:hAnsi="Calibri" w:cs="Calibri"/>
      <w:b/>
      <w:bCs/>
      <w:caps/>
    </w:rPr>
  </w:style>
  <w:style w:type="paragraph" w:styleId="ndice2">
    <w:name w:val="toc 2"/>
    <w:basedOn w:val="Normal"/>
    <w:next w:val="Normal"/>
    <w:autoRedefine/>
    <w:uiPriority w:val="39"/>
    <w:unhideWhenUsed/>
    <w:qFormat/>
    <w:rsid w:val="00DD0AEE"/>
    <w:pPr>
      <w:ind w:left="200"/>
    </w:pPr>
    <w:rPr>
      <w:rFonts w:ascii="Calibri" w:hAnsi="Calibri" w:cs="Calibri"/>
      <w:smallCaps/>
    </w:rPr>
  </w:style>
  <w:style w:type="paragraph" w:styleId="ndice3">
    <w:name w:val="toc 3"/>
    <w:basedOn w:val="Normal"/>
    <w:next w:val="Normal"/>
    <w:autoRedefine/>
    <w:uiPriority w:val="39"/>
    <w:unhideWhenUsed/>
    <w:qFormat/>
    <w:rsid w:val="00DD0AEE"/>
    <w:pPr>
      <w:ind w:left="400"/>
    </w:pPr>
    <w:rPr>
      <w:rFonts w:ascii="Calibri" w:hAnsi="Calibri" w:cs="Calibri"/>
      <w:i/>
      <w:iCs/>
    </w:rPr>
  </w:style>
  <w:style w:type="paragraph" w:styleId="Reviso">
    <w:name w:val="Revision"/>
    <w:hidden/>
    <w:uiPriority w:val="99"/>
    <w:semiHidden/>
    <w:rsid w:val="00A22BAB"/>
  </w:style>
  <w:style w:type="paragraph" w:styleId="ndice4">
    <w:name w:val="toc 4"/>
    <w:basedOn w:val="Normal"/>
    <w:next w:val="Normal"/>
    <w:autoRedefine/>
    <w:uiPriority w:val="39"/>
    <w:unhideWhenUsed/>
    <w:rsid w:val="00146C81"/>
    <w:pPr>
      <w:ind w:left="600"/>
    </w:pPr>
    <w:rPr>
      <w:rFonts w:ascii="Calibri" w:hAnsi="Calibri" w:cs="Calibri"/>
      <w:sz w:val="18"/>
      <w:szCs w:val="18"/>
    </w:rPr>
  </w:style>
  <w:style w:type="paragraph" w:styleId="ndice5">
    <w:name w:val="toc 5"/>
    <w:basedOn w:val="Normal"/>
    <w:next w:val="Normal"/>
    <w:autoRedefine/>
    <w:uiPriority w:val="39"/>
    <w:unhideWhenUsed/>
    <w:rsid w:val="00146C81"/>
    <w:pPr>
      <w:ind w:left="800"/>
    </w:pPr>
    <w:rPr>
      <w:rFonts w:ascii="Calibri" w:hAnsi="Calibri" w:cs="Calibri"/>
      <w:sz w:val="18"/>
      <w:szCs w:val="18"/>
    </w:rPr>
  </w:style>
  <w:style w:type="paragraph" w:styleId="ndice6">
    <w:name w:val="toc 6"/>
    <w:basedOn w:val="Normal"/>
    <w:next w:val="Normal"/>
    <w:autoRedefine/>
    <w:uiPriority w:val="39"/>
    <w:unhideWhenUsed/>
    <w:rsid w:val="00146C81"/>
    <w:pPr>
      <w:ind w:left="1000"/>
    </w:pPr>
    <w:rPr>
      <w:rFonts w:ascii="Calibri" w:hAnsi="Calibri" w:cs="Calibri"/>
      <w:sz w:val="18"/>
      <w:szCs w:val="18"/>
    </w:rPr>
  </w:style>
  <w:style w:type="paragraph" w:styleId="ndice7">
    <w:name w:val="toc 7"/>
    <w:basedOn w:val="Normal"/>
    <w:next w:val="Normal"/>
    <w:autoRedefine/>
    <w:uiPriority w:val="39"/>
    <w:unhideWhenUsed/>
    <w:rsid w:val="00146C81"/>
    <w:pPr>
      <w:ind w:left="1200"/>
    </w:pPr>
    <w:rPr>
      <w:rFonts w:ascii="Calibri" w:hAnsi="Calibri" w:cs="Calibri"/>
      <w:sz w:val="18"/>
      <w:szCs w:val="18"/>
    </w:rPr>
  </w:style>
  <w:style w:type="paragraph" w:styleId="ndice8">
    <w:name w:val="toc 8"/>
    <w:basedOn w:val="Normal"/>
    <w:next w:val="Normal"/>
    <w:autoRedefine/>
    <w:uiPriority w:val="39"/>
    <w:unhideWhenUsed/>
    <w:rsid w:val="00146C81"/>
    <w:pPr>
      <w:ind w:left="1400"/>
    </w:pPr>
    <w:rPr>
      <w:rFonts w:ascii="Calibri" w:hAnsi="Calibri" w:cs="Calibri"/>
      <w:sz w:val="18"/>
      <w:szCs w:val="18"/>
    </w:rPr>
  </w:style>
  <w:style w:type="paragraph" w:styleId="ndice9">
    <w:name w:val="toc 9"/>
    <w:basedOn w:val="Normal"/>
    <w:next w:val="Normal"/>
    <w:autoRedefine/>
    <w:uiPriority w:val="39"/>
    <w:unhideWhenUsed/>
    <w:rsid w:val="00146C81"/>
    <w:pPr>
      <w:ind w:left="1600"/>
    </w:pPr>
    <w:rPr>
      <w:rFonts w:ascii="Calibri" w:hAnsi="Calibri" w:cs="Calibri"/>
      <w:sz w:val="18"/>
      <w:szCs w:val="18"/>
    </w:rPr>
  </w:style>
  <w:style w:type="paragraph" w:customStyle="1" w:styleId="Texto">
    <w:name w:val="Texto"/>
    <w:basedOn w:val="Normal"/>
    <w:rsid w:val="006A64D7"/>
    <w:pPr>
      <w:spacing w:after="120" w:line="360" w:lineRule="atLeast"/>
    </w:pPr>
    <w:rPr>
      <w:lang w:eastAsia="en-US"/>
    </w:rPr>
  </w:style>
  <w:style w:type="character" w:styleId="TextodoMarcadordePosio">
    <w:name w:val="Placeholder Text"/>
    <w:basedOn w:val="Tipodeletrapredefinidodopargrafo"/>
    <w:uiPriority w:val="99"/>
    <w:semiHidden/>
    <w:rsid w:val="003A0A1A"/>
    <w:rPr>
      <w:color w:val="808080"/>
    </w:rPr>
  </w:style>
  <w:style w:type="paragraph" w:styleId="ndicedeilustraes">
    <w:name w:val="table of figures"/>
    <w:basedOn w:val="Normal"/>
    <w:next w:val="Normal"/>
    <w:uiPriority w:val="99"/>
    <w:semiHidden/>
    <w:unhideWhenUsed/>
    <w:rsid w:val="00C42D84"/>
  </w:style>
  <w:style w:type="table" w:styleId="Tabelacomgrelha">
    <w:name w:val="Table Grid"/>
    <w:basedOn w:val="Tabelanormal"/>
    <w:uiPriority w:val="59"/>
    <w:rsid w:val="00541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1E4254"/>
    <w:pPr>
      <w:ind w:left="720"/>
      <w:contextualSpacing/>
    </w:pPr>
  </w:style>
  <w:style w:type="paragraph" w:customStyle="1" w:styleId="Style8">
    <w:name w:val="Style8"/>
    <w:basedOn w:val="Cabealho3"/>
    <w:rsid w:val="005E25D6"/>
    <w:pPr>
      <w:keepNext/>
      <w:numPr>
        <w:ilvl w:val="0"/>
        <w:numId w:val="0"/>
      </w:numPr>
      <w:tabs>
        <w:tab w:val="num" w:pos="710"/>
        <w:tab w:val="left" w:pos="1134"/>
        <w:tab w:val="num" w:pos="2235"/>
      </w:tabs>
      <w:autoSpaceDE/>
      <w:autoSpaceDN/>
      <w:adjustRightInd/>
      <w:spacing w:before="160"/>
      <w:ind w:left="710" w:right="0" w:hanging="720"/>
    </w:pPr>
    <w:rPr>
      <w:rFonts w:cs="Times New Roman"/>
      <w:b w:val="0"/>
      <w:color w:val="auto"/>
      <w:sz w:val="20"/>
      <w:szCs w:val="24"/>
      <w:lang w:eastAsia="en-US"/>
    </w:rPr>
  </w:style>
  <w:style w:type="paragraph" w:customStyle="1" w:styleId="PargrafodaLista1">
    <w:name w:val="Parágrafo da Lista1"/>
    <w:basedOn w:val="Normal"/>
    <w:link w:val="ListParagraphChar"/>
    <w:rsid w:val="005E25D6"/>
    <w:pPr>
      <w:autoSpaceDE/>
      <w:autoSpaceDN/>
      <w:adjustRightInd/>
      <w:spacing w:line="240" w:lineRule="auto"/>
      <w:ind w:left="720"/>
      <w:contextualSpacing/>
      <w:jc w:val="left"/>
    </w:pPr>
    <w:rPr>
      <w:rFonts w:cs="Times New Roman"/>
      <w:sz w:val="20"/>
      <w:szCs w:val="24"/>
      <w:lang w:val="en-GB" w:eastAsia="en-US"/>
    </w:rPr>
  </w:style>
  <w:style w:type="character" w:customStyle="1" w:styleId="ListParagraphChar">
    <w:name w:val="List Paragraph Char"/>
    <w:link w:val="PargrafodaLista1"/>
    <w:locked/>
    <w:rsid w:val="005E25D6"/>
    <w:rPr>
      <w:rFonts w:ascii="Gill Sans MT" w:hAnsi="Gill Sans MT"/>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EA8BAF7380F4EB4B55155B352EB24C2"/>
        <w:category>
          <w:name w:val="Geral"/>
          <w:gallery w:val="placeholder"/>
        </w:category>
        <w:types>
          <w:type w:val="bbPlcHdr"/>
        </w:types>
        <w:behaviors>
          <w:behavior w:val="content"/>
        </w:behaviors>
        <w:guid w:val="{615D2DC6-304F-460D-B34A-356B43FD5945}"/>
      </w:docPartPr>
      <w:docPartBody>
        <w:p w:rsidR="009F7A22" w:rsidRDefault="00667DA9">
          <w:r w:rsidRPr="0038486A">
            <w:rPr>
              <w:rStyle w:val="TextodoMarcadordePosio"/>
            </w:rPr>
            <w:t>[Título]</w:t>
          </w:r>
        </w:p>
      </w:docPartBody>
    </w:docPart>
    <w:docPart>
      <w:docPartPr>
        <w:name w:val="DA8F6F6688C5468CA3AE873E8908B5FE"/>
        <w:category>
          <w:name w:val="Geral"/>
          <w:gallery w:val="placeholder"/>
        </w:category>
        <w:types>
          <w:type w:val="bbPlcHdr"/>
        </w:types>
        <w:behaviors>
          <w:behavior w:val="content"/>
        </w:behaviors>
        <w:guid w:val="{BC2F3533-7643-4178-9CAA-72FB2F3195E0}"/>
      </w:docPartPr>
      <w:docPartBody>
        <w:p w:rsidR="009F7A22" w:rsidRDefault="00667DA9">
          <w:r w:rsidRPr="0038486A">
            <w:rPr>
              <w:rStyle w:val="TextodoMarcadordePosio"/>
            </w:rPr>
            <w:t>[Título]</w:t>
          </w:r>
        </w:p>
      </w:docPartBody>
    </w:docPart>
    <w:docPart>
      <w:docPartPr>
        <w:name w:val="A84A7E84CC93472D9366C8FA61253652"/>
        <w:category>
          <w:name w:val="Geral"/>
          <w:gallery w:val="placeholder"/>
        </w:category>
        <w:types>
          <w:type w:val="bbPlcHdr"/>
        </w:types>
        <w:behaviors>
          <w:behavior w:val="content"/>
        </w:behaviors>
        <w:guid w:val="{1500509F-2CA7-4278-8E4B-DF47C07E89EB}"/>
      </w:docPartPr>
      <w:docPartBody>
        <w:p w:rsidR="009F7A22" w:rsidRDefault="00667DA9">
          <w:r w:rsidRPr="0038486A">
            <w:rPr>
              <w:rStyle w:val="TextodoMarcadordePosio"/>
            </w:rPr>
            <w:t>[Título]</w:t>
          </w:r>
        </w:p>
      </w:docPartBody>
    </w:docPart>
    <w:docPart>
      <w:docPartPr>
        <w:name w:val="F86055ECF7774C5297069A046947BE72"/>
        <w:category>
          <w:name w:val="Geral"/>
          <w:gallery w:val="placeholder"/>
        </w:category>
        <w:types>
          <w:type w:val="bbPlcHdr"/>
        </w:types>
        <w:behaviors>
          <w:behavior w:val="content"/>
        </w:behaviors>
        <w:guid w:val="{A3C9394A-8B6F-4793-863D-C1FFBEE34F16}"/>
      </w:docPartPr>
      <w:docPartBody>
        <w:p w:rsidR="009F7A22" w:rsidRDefault="00667DA9">
          <w:r w:rsidRPr="0038486A">
            <w:rPr>
              <w:rStyle w:val="TextodoMarcadordePosio"/>
            </w:rPr>
            <w:t>[Título]</w:t>
          </w:r>
        </w:p>
      </w:docPartBody>
    </w:docPart>
    <w:docPart>
      <w:docPartPr>
        <w:name w:val="DefaultPlaceholder_1082065158"/>
        <w:category>
          <w:name w:val="Geral"/>
          <w:gallery w:val="placeholder"/>
        </w:category>
        <w:types>
          <w:type w:val="bbPlcHdr"/>
        </w:types>
        <w:behaviors>
          <w:behavior w:val="content"/>
        </w:behaviors>
        <w:guid w:val="{E402B1E8-2ADA-4B32-8A51-BEC9BB28907E}"/>
      </w:docPartPr>
      <w:docPartBody>
        <w:p w:rsidR="003A71CC" w:rsidRDefault="009F7A22">
          <w:r w:rsidRPr="00D25FA8">
            <w:rPr>
              <w:rStyle w:val="TextodoMarcadordePosio"/>
            </w:rPr>
            <w:t>Clique aqui para introduzir texto.</w:t>
          </w:r>
        </w:p>
      </w:docPartBody>
    </w:docPart>
    <w:docPart>
      <w:docPartPr>
        <w:name w:val="EA7C4EF1766E4212A7AE70F93E641B18"/>
        <w:category>
          <w:name w:val="Geral"/>
          <w:gallery w:val="placeholder"/>
        </w:category>
        <w:types>
          <w:type w:val="bbPlcHdr"/>
        </w:types>
        <w:behaviors>
          <w:behavior w:val="content"/>
        </w:behaviors>
        <w:guid w:val="{7792394F-F927-408D-A280-A146AFB1D72B}"/>
      </w:docPartPr>
      <w:docPartBody>
        <w:p w:rsidR="00D77C81" w:rsidRDefault="007429E2" w:rsidP="007429E2">
          <w:pPr>
            <w:pStyle w:val="EA7C4EF1766E4212A7AE70F93E641B18"/>
          </w:pPr>
          <w:r w:rsidRPr="009D40A9">
            <w:rPr>
              <w:rStyle w:val="TextodoMarcadordePosio"/>
            </w:rPr>
            <w:t>Clique aqui para introduzir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667DA9"/>
    <w:rsid w:val="00032CD7"/>
    <w:rsid w:val="000572A7"/>
    <w:rsid w:val="002D329D"/>
    <w:rsid w:val="003A71CC"/>
    <w:rsid w:val="003D0F99"/>
    <w:rsid w:val="004A145E"/>
    <w:rsid w:val="00511128"/>
    <w:rsid w:val="00667DA9"/>
    <w:rsid w:val="007429E2"/>
    <w:rsid w:val="009D0ACD"/>
    <w:rsid w:val="009F7A22"/>
    <w:rsid w:val="00D77C81"/>
    <w:rsid w:val="00E24136"/>
    <w:rsid w:val="00EC268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329D"/>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7429E2"/>
    <w:rPr>
      <w:color w:val="808080"/>
    </w:rPr>
  </w:style>
  <w:style w:type="paragraph" w:customStyle="1" w:styleId="EA7C4EF1766E4212A7AE70F93E641B18">
    <w:name w:val="EA7C4EF1766E4212A7AE70F93E641B18"/>
    <w:rsid w:val="007429E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2156C02E191B5F45A2D6275959057B87" ma:contentTypeVersion="1" ma:contentTypeDescription="Criar um novo documento." ma:contentTypeScope="" ma:versionID="bf891ade12e028ca268617949d91f718">
  <xsd:schema xmlns:xsd="http://www.w3.org/2001/XMLSchema" xmlns:xs="http://www.w3.org/2001/XMLSchema" xmlns:p="http://schemas.microsoft.com/office/2006/metadata/properties" xmlns:ns1="http://schemas.microsoft.com/sharepoint/v3" targetNamespace="http://schemas.microsoft.com/office/2006/metadata/properties" ma:root="true" ma:fieldsID="4920f20bdc7b16672ba298f38bb17912"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e Início do Agendamento" ma:description="A Data de Início de Fim é uma coluna de site criada pela funcionalidade Publicação. É utilizada para indicar a data e a hora em que esta página será mostrada aos visitantes do site pela primeira vez." ma:hidden="true" ma:internalName="PublishingStartDate">
      <xsd:simpleType>
        <xsd:restriction base="dms:Unknown"/>
      </xsd:simpleType>
    </xsd:element>
    <xsd:element name="PublishingExpirationDate" ma:index="9" nillable="true" ma:displayName="Data de Fim do Agendamento" ma:description="A Data de Fim do Agendamento é uma coluna de site criada pela funcionalidade Publicação. É utilizada para indicar a data e a hora em que esta página deixará de ser mostra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13853F9-22B5-40A3-8EF2-CCC97942EB47}">
  <ds:schemaRefs>
    <ds:schemaRef ds:uri="http://schemas.openxmlformats.org/officeDocument/2006/bibliography"/>
  </ds:schemaRefs>
</ds:datastoreItem>
</file>

<file path=customXml/itemProps2.xml><?xml version="1.0" encoding="utf-8"?>
<ds:datastoreItem xmlns:ds="http://schemas.openxmlformats.org/officeDocument/2006/customXml" ds:itemID="{5ECD3C10-717A-4EA6-99D6-E863B88BCB0D}"/>
</file>

<file path=customXml/itemProps3.xml><?xml version="1.0" encoding="utf-8"?>
<ds:datastoreItem xmlns:ds="http://schemas.openxmlformats.org/officeDocument/2006/customXml" ds:itemID="{0F7E8342-4AC0-4496-9A3C-C778DF3854AD}"/>
</file>

<file path=customXml/itemProps4.xml><?xml version="1.0" encoding="utf-8"?>
<ds:datastoreItem xmlns:ds="http://schemas.openxmlformats.org/officeDocument/2006/customXml" ds:itemID="{1EB60684-279A-42F4-898B-38072B25FDD8}"/>
</file>

<file path=docProps/app.xml><?xml version="1.0" encoding="utf-8"?>
<Properties xmlns="http://schemas.openxmlformats.org/officeDocument/2006/extended-properties" xmlns:vt="http://schemas.openxmlformats.org/officeDocument/2006/docPropsVTypes">
  <Template>Normal</Template>
  <TotalTime>200</TotalTime>
  <Pages>1</Pages>
  <Words>3464</Words>
  <Characters>18706</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Águas Residuais dos Carvalhais - Vagos</vt:lpstr>
    </vt:vector>
  </TitlesOfParts>
  <Company>INOVA</Company>
  <LinksUpToDate>false</LinksUpToDate>
  <CharactersWithSpaces>22126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DESIGNAÇÃO DA EMPREITADA</dc:title>
  <dc:creator>Sónia Jesus</dc:creator>
  <cp:lastModifiedBy>Francisca Cunha</cp:lastModifiedBy>
  <cp:revision>119</cp:revision>
  <cp:lastPrinted>2015-06-12T11:22:00Z</cp:lastPrinted>
  <dcterms:created xsi:type="dcterms:W3CDTF">2015-03-18T09:12:00Z</dcterms:created>
  <dcterms:modified xsi:type="dcterms:W3CDTF">2020-06-24T11:35:00Z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0x0101002156C02E191B5F45A2D6275959057B87</vt:lpwstr>
  </property>
</Properties>
</file>